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330" w:rsidRPr="003E06D2" w:rsidRDefault="008A3446" w:rsidP="0096358F">
      <w:pPr>
        <w:pStyle w:val="NoSpacing"/>
        <w:jc w:val="center"/>
        <w:rPr>
          <w:rFonts w:ascii="Flubber" w:hAnsi="Flubber"/>
          <w:sz w:val="36"/>
          <w:szCs w:val="36"/>
        </w:rPr>
      </w:pPr>
      <w:r>
        <w:rPr>
          <w:rFonts w:ascii="Flubber" w:hAnsi="Flubber"/>
          <w:noProof/>
          <w:sz w:val="36"/>
          <w:szCs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6" type="#_x0000_t202" style="position:absolute;left:0;text-align:left;margin-left:496.25pt;margin-top:-8.2pt;width:179.95pt;height:23.45pt;z-index:251678720">
            <v:textbox style="mso-next-textbox:#_x0000_s1046">
              <w:txbxContent>
                <w:p w:rsidR="00AF33C8" w:rsidRPr="00965FE7" w:rsidRDefault="00AF33C8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Term 4 2009 – Whole School Overview</w:t>
                  </w:r>
                </w:p>
              </w:txbxContent>
            </v:textbox>
          </v:shape>
        </w:pict>
      </w:r>
      <w:r w:rsidR="00965FE7" w:rsidRPr="003E06D2">
        <w:rPr>
          <w:rFonts w:ascii="Flubber" w:hAnsi="Flubber"/>
          <w:noProof/>
          <w:sz w:val="36"/>
          <w:szCs w:val="36"/>
        </w:rPr>
        <w:drawing>
          <wp:anchor distT="36576" distB="36576" distL="36576" distR="36576" simplePos="0" relativeHeight="251677696" behindDoc="0" locked="0" layoutInCell="1" allowOverlap="1">
            <wp:simplePos x="0" y="0"/>
            <wp:positionH relativeFrom="column">
              <wp:posOffset>-441385</wp:posOffset>
            </wp:positionH>
            <wp:positionV relativeFrom="paragraph">
              <wp:posOffset>-115083</wp:posOffset>
            </wp:positionV>
            <wp:extent cx="1586467" cy="6804837"/>
            <wp:effectExtent l="1905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6467" cy="6804837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14710C" w:rsidRPr="003E06D2">
        <w:rPr>
          <w:rFonts w:ascii="Flubber" w:hAnsi="Flubber"/>
          <w:sz w:val="36"/>
          <w:szCs w:val="36"/>
        </w:rPr>
        <w:t xml:space="preserve">Multi-Cultural Te Pahu   </w:t>
      </w:r>
    </w:p>
    <w:tbl>
      <w:tblPr>
        <w:tblStyle w:val="TableGrid"/>
        <w:tblpPr w:leftFromText="180" w:rightFromText="180" w:vertAnchor="text" w:horzAnchor="margin" w:tblpXSpec="right" w:tblpY="280"/>
        <w:tblW w:w="11516" w:type="dxa"/>
        <w:tblLook w:val="04A0"/>
      </w:tblPr>
      <w:tblGrid>
        <w:gridCol w:w="4361"/>
        <w:gridCol w:w="2126"/>
        <w:gridCol w:w="2552"/>
        <w:gridCol w:w="2477"/>
      </w:tblGrid>
      <w:tr w:rsidR="00965FE7" w:rsidTr="00965FE7">
        <w:trPr>
          <w:trHeight w:val="1448"/>
        </w:trPr>
        <w:tc>
          <w:tcPr>
            <w:tcW w:w="11516" w:type="dxa"/>
            <w:gridSpan w:val="4"/>
            <w:vAlign w:val="center"/>
          </w:tcPr>
          <w:p w:rsidR="00965FE7" w:rsidRPr="0020700E" w:rsidRDefault="00965FE7" w:rsidP="00965FE7">
            <w:pPr>
              <w:jc w:val="center"/>
              <w:rPr>
                <w:sz w:val="28"/>
                <w:szCs w:val="28"/>
              </w:rPr>
            </w:pPr>
            <w:r w:rsidRPr="0020700E">
              <w:rPr>
                <w:b/>
                <w:sz w:val="28"/>
                <w:szCs w:val="28"/>
              </w:rPr>
              <w:t>Vision Statement</w:t>
            </w:r>
            <w:r w:rsidRPr="0020700E">
              <w:rPr>
                <w:sz w:val="28"/>
                <w:szCs w:val="28"/>
              </w:rPr>
              <w:t>:</w:t>
            </w:r>
          </w:p>
          <w:p w:rsidR="00965FE7" w:rsidRPr="00B74903" w:rsidRDefault="00965FE7" w:rsidP="00965FE7">
            <w:pPr>
              <w:jc w:val="center"/>
              <w:rPr>
                <w:sz w:val="28"/>
                <w:szCs w:val="28"/>
              </w:rPr>
            </w:pPr>
            <w:r w:rsidRPr="00B74903">
              <w:rPr>
                <w:sz w:val="28"/>
                <w:szCs w:val="28"/>
              </w:rPr>
              <w:t xml:space="preserve">Our students will understand the nature of the various cultures in our community, their customs and rituals, beliefs and values.  They will accept </w:t>
            </w:r>
            <w:r>
              <w:rPr>
                <w:sz w:val="28"/>
                <w:szCs w:val="28"/>
              </w:rPr>
              <w:t xml:space="preserve">and value </w:t>
            </w:r>
            <w:r w:rsidRPr="00B74903">
              <w:rPr>
                <w:sz w:val="28"/>
                <w:szCs w:val="28"/>
              </w:rPr>
              <w:t>the diverse nature of the community and help pass on and sustain these cultures into the future.</w:t>
            </w:r>
          </w:p>
        </w:tc>
      </w:tr>
      <w:tr w:rsidR="00965FE7" w:rsidTr="00965FE7">
        <w:trPr>
          <w:trHeight w:val="801"/>
        </w:trPr>
        <w:tc>
          <w:tcPr>
            <w:tcW w:w="11516" w:type="dxa"/>
            <w:gridSpan w:val="4"/>
            <w:vAlign w:val="center"/>
          </w:tcPr>
          <w:p w:rsidR="00965FE7" w:rsidRPr="00882DDE" w:rsidRDefault="00965FE7" w:rsidP="00CF331F">
            <w:pPr>
              <w:jc w:val="center"/>
              <w:rPr>
                <w:b/>
                <w:sz w:val="28"/>
                <w:szCs w:val="28"/>
              </w:rPr>
            </w:pPr>
            <w:r w:rsidRPr="00882DDE">
              <w:rPr>
                <w:b/>
                <w:sz w:val="28"/>
                <w:szCs w:val="28"/>
                <w:u w:val="single"/>
              </w:rPr>
              <w:t>Key Question</w:t>
            </w:r>
            <w:r w:rsidRPr="0020700E">
              <w:rPr>
                <w:sz w:val="28"/>
                <w:szCs w:val="28"/>
              </w:rPr>
              <w:t>:</w:t>
            </w:r>
            <w:r w:rsidR="00882DDE">
              <w:rPr>
                <w:sz w:val="28"/>
                <w:szCs w:val="28"/>
              </w:rPr>
              <w:t xml:space="preserve"> </w:t>
            </w:r>
            <w:r w:rsidR="00882DDE" w:rsidRPr="00882DDE">
              <w:rPr>
                <w:b/>
                <w:sz w:val="28"/>
                <w:szCs w:val="28"/>
              </w:rPr>
              <w:t>How can we promote, maintain and sustain our cultural diversity in the Te Pahu Community?</w:t>
            </w:r>
          </w:p>
          <w:p w:rsidR="00CF331F" w:rsidRPr="00882DDE" w:rsidRDefault="003E06D2" w:rsidP="00CF331F">
            <w:pPr>
              <w:jc w:val="center"/>
              <w:rPr>
                <w:sz w:val="20"/>
                <w:szCs w:val="20"/>
              </w:rPr>
            </w:pPr>
            <w:r w:rsidRPr="00882DDE">
              <w:rPr>
                <w:sz w:val="20"/>
                <w:szCs w:val="20"/>
              </w:rPr>
              <w:t>What is culture?</w:t>
            </w:r>
          </w:p>
          <w:p w:rsidR="003E06D2" w:rsidRPr="00882DDE" w:rsidRDefault="003E06D2" w:rsidP="00CF331F">
            <w:pPr>
              <w:jc w:val="center"/>
              <w:rPr>
                <w:sz w:val="20"/>
                <w:szCs w:val="20"/>
              </w:rPr>
            </w:pPr>
            <w:r w:rsidRPr="00882DDE">
              <w:rPr>
                <w:sz w:val="20"/>
                <w:szCs w:val="20"/>
              </w:rPr>
              <w:t>What different cultures are there at Te Pahu School</w:t>
            </w:r>
          </w:p>
          <w:p w:rsidR="003E06D2" w:rsidRPr="00882DDE" w:rsidRDefault="003E06D2" w:rsidP="00CF331F">
            <w:pPr>
              <w:jc w:val="center"/>
              <w:rPr>
                <w:sz w:val="20"/>
                <w:szCs w:val="20"/>
              </w:rPr>
            </w:pPr>
            <w:r w:rsidRPr="00882DDE">
              <w:rPr>
                <w:sz w:val="20"/>
                <w:szCs w:val="20"/>
              </w:rPr>
              <w:t>What are the differences between traditions, customs and values?</w:t>
            </w:r>
          </w:p>
          <w:p w:rsidR="003E06D2" w:rsidRPr="00882DDE" w:rsidRDefault="00D40F0E" w:rsidP="00CF331F">
            <w:pPr>
              <w:jc w:val="center"/>
              <w:rPr>
                <w:sz w:val="20"/>
                <w:szCs w:val="20"/>
              </w:rPr>
            </w:pPr>
            <w:r w:rsidRPr="00882DDE">
              <w:rPr>
                <w:sz w:val="20"/>
                <w:szCs w:val="20"/>
              </w:rPr>
              <w:t>What are cultural p</w:t>
            </w:r>
            <w:r w:rsidR="003E06D2" w:rsidRPr="00882DDE">
              <w:rPr>
                <w:sz w:val="20"/>
                <w:szCs w:val="20"/>
              </w:rPr>
              <w:t>ractices?</w:t>
            </w:r>
          </w:p>
          <w:p w:rsidR="003E06D2" w:rsidRPr="00882DDE" w:rsidRDefault="003E06D2" w:rsidP="00CF331F">
            <w:pPr>
              <w:jc w:val="center"/>
              <w:rPr>
                <w:sz w:val="20"/>
                <w:szCs w:val="20"/>
              </w:rPr>
            </w:pPr>
            <w:r w:rsidRPr="00882DDE">
              <w:rPr>
                <w:sz w:val="20"/>
                <w:szCs w:val="20"/>
              </w:rPr>
              <w:t>Where does culture come from?</w:t>
            </w:r>
          </w:p>
          <w:p w:rsidR="0020700E" w:rsidRPr="00882DDE" w:rsidRDefault="0020700E" w:rsidP="00CF331F">
            <w:pPr>
              <w:jc w:val="center"/>
              <w:rPr>
                <w:sz w:val="20"/>
                <w:szCs w:val="20"/>
              </w:rPr>
            </w:pPr>
            <w:r w:rsidRPr="00882DDE">
              <w:rPr>
                <w:sz w:val="20"/>
                <w:szCs w:val="20"/>
              </w:rPr>
              <w:t>What similarities are there between cultures?</w:t>
            </w:r>
          </w:p>
          <w:p w:rsidR="003E06D2" w:rsidRPr="00CF331F" w:rsidRDefault="003E06D2" w:rsidP="0020700E">
            <w:pPr>
              <w:jc w:val="center"/>
              <w:rPr>
                <w:sz w:val="24"/>
                <w:szCs w:val="24"/>
              </w:rPr>
            </w:pPr>
            <w:r w:rsidRPr="00882DDE">
              <w:rPr>
                <w:sz w:val="20"/>
                <w:szCs w:val="20"/>
              </w:rPr>
              <w:t>What do peo</w:t>
            </w:r>
            <w:r w:rsidR="0020700E" w:rsidRPr="00882DDE">
              <w:rPr>
                <w:sz w:val="20"/>
                <w:szCs w:val="20"/>
              </w:rPr>
              <w:t>ple do to sustain their culture and the challenges do they face?</w:t>
            </w:r>
          </w:p>
        </w:tc>
      </w:tr>
      <w:tr w:rsidR="00965FE7" w:rsidTr="00965FE7">
        <w:trPr>
          <w:trHeight w:val="3613"/>
        </w:trPr>
        <w:tc>
          <w:tcPr>
            <w:tcW w:w="4361" w:type="dxa"/>
          </w:tcPr>
          <w:p w:rsidR="00965FE7" w:rsidRPr="00965FE7" w:rsidRDefault="00965FE7" w:rsidP="00965FE7">
            <w:pPr>
              <w:jc w:val="center"/>
              <w:rPr>
                <w:b/>
                <w:i/>
                <w:sz w:val="28"/>
                <w:szCs w:val="28"/>
              </w:rPr>
            </w:pPr>
            <w:r w:rsidRPr="00965FE7">
              <w:rPr>
                <w:b/>
                <w:i/>
                <w:sz w:val="28"/>
                <w:szCs w:val="28"/>
              </w:rPr>
              <w:t>Key Competencies:</w:t>
            </w:r>
          </w:p>
          <w:p w:rsidR="00965FE7" w:rsidRPr="00965FE7" w:rsidRDefault="00965FE7" w:rsidP="00965FE7">
            <w:pPr>
              <w:rPr>
                <w:sz w:val="16"/>
                <w:szCs w:val="16"/>
              </w:rPr>
            </w:pPr>
            <w:r w:rsidRPr="00E92330">
              <w:rPr>
                <w:b/>
                <w:sz w:val="24"/>
                <w:szCs w:val="24"/>
                <w:u w:val="single"/>
              </w:rPr>
              <w:t>Thinking</w:t>
            </w:r>
            <w:r>
              <w:rPr>
                <w:sz w:val="24"/>
                <w:szCs w:val="24"/>
              </w:rPr>
              <w:t xml:space="preserve">: </w:t>
            </w:r>
            <w:r w:rsidRPr="00965FE7">
              <w:rPr>
                <w:sz w:val="16"/>
                <w:szCs w:val="16"/>
              </w:rPr>
              <w:t>actively seek new knowledge/ use critical, thinking strategies/ ask questions/ challenge perceptions and assumption.</w:t>
            </w:r>
          </w:p>
          <w:p w:rsidR="00965FE7" w:rsidRPr="00965FE7" w:rsidRDefault="00965FE7" w:rsidP="00965FE7">
            <w:pPr>
              <w:rPr>
                <w:sz w:val="16"/>
                <w:szCs w:val="16"/>
              </w:rPr>
            </w:pPr>
            <w:r w:rsidRPr="00E92330">
              <w:rPr>
                <w:b/>
                <w:sz w:val="24"/>
                <w:szCs w:val="24"/>
                <w:u w:val="single"/>
              </w:rPr>
              <w:t>Relating to Others</w:t>
            </w:r>
            <w:r>
              <w:rPr>
                <w:sz w:val="24"/>
                <w:szCs w:val="24"/>
              </w:rPr>
              <w:t xml:space="preserve">: </w:t>
            </w:r>
            <w:r w:rsidRPr="00965FE7">
              <w:rPr>
                <w:sz w:val="16"/>
                <w:szCs w:val="16"/>
              </w:rPr>
              <w:t>Interact with a diverse group of people/recognize different viewpoints/ be more open to new learning.</w:t>
            </w:r>
          </w:p>
          <w:p w:rsidR="00965FE7" w:rsidRPr="00965FE7" w:rsidRDefault="00965FE7" w:rsidP="00965FE7">
            <w:pPr>
              <w:rPr>
                <w:sz w:val="16"/>
                <w:szCs w:val="16"/>
              </w:rPr>
            </w:pPr>
            <w:r w:rsidRPr="00E92330">
              <w:rPr>
                <w:b/>
                <w:sz w:val="24"/>
                <w:szCs w:val="24"/>
                <w:u w:val="single"/>
              </w:rPr>
              <w:t>Participating &amp; Contributing</w:t>
            </w:r>
            <w:r>
              <w:rPr>
                <w:sz w:val="24"/>
                <w:szCs w:val="24"/>
              </w:rPr>
              <w:t xml:space="preserve">: </w:t>
            </w:r>
            <w:r w:rsidRPr="00965FE7">
              <w:rPr>
                <w:sz w:val="16"/>
                <w:szCs w:val="16"/>
              </w:rPr>
              <w:t>Be aware of local communities/ understand the purpose of these communities/ make connections with others/ display an awareness of local issues.</w:t>
            </w:r>
          </w:p>
          <w:p w:rsidR="00965FE7" w:rsidRPr="00965FE7" w:rsidRDefault="00965FE7" w:rsidP="00965FE7">
            <w:pPr>
              <w:rPr>
                <w:sz w:val="16"/>
                <w:szCs w:val="16"/>
              </w:rPr>
            </w:pPr>
            <w:r w:rsidRPr="00965FE7">
              <w:rPr>
                <w:b/>
                <w:sz w:val="24"/>
                <w:szCs w:val="24"/>
                <w:u w:val="single"/>
              </w:rPr>
              <w:t>Managing Self</w:t>
            </w:r>
            <w:r>
              <w:rPr>
                <w:sz w:val="24"/>
                <w:szCs w:val="24"/>
              </w:rPr>
              <w:t xml:space="preserve">: </w:t>
            </w:r>
            <w:r w:rsidRPr="00965FE7">
              <w:rPr>
                <w:sz w:val="16"/>
                <w:szCs w:val="16"/>
              </w:rPr>
              <w:t>act appropriately in a group situation/ become aware of actions and words on others.</w:t>
            </w:r>
          </w:p>
          <w:p w:rsidR="00965FE7" w:rsidRPr="00965FE7" w:rsidRDefault="00965FE7" w:rsidP="00965FE7">
            <w:pPr>
              <w:rPr>
                <w:sz w:val="16"/>
                <w:szCs w:val="16"/>
              </w:rPr>
            </w:pPr>
            <w:r w:rsidRPr="00965FE7">
              <w:rPr>
                <w:b/>
                <w:sz w:val="24"/>
                <w:szCs w:val="24"/>
                <w:u w:val="single"/>
              </w:rPr>
              <w:t>Using Language, Symbols &amp; Text:</w:t>
            </w:r>
            <w:r>
              <w:rPr>
                <w:b/>
                <w:sz w:val="24"/>
                <w:szCs w:val="24"/>
                <w:u w:val="single"/>
              </w:rPr>
              <w:t xml:space="preserve"> </w:t>
            </w:r>
            <w:r w:rsidRPr="00965FE7">
              <w:rPr>
                <w:sz w:val="24"/>
                <w:szCs w:val="24"/>
              </w:rPr>
              <w:t xml:space="preserve"> </w:t>
            </w:r>
            <w:r>
              <w:rPr>
                <w:sz w:val="16"/>
                <w:szCs w:val="16"/>
              </w:rPr>
              <w:t>I</w:t>
            </w:r>
            <w:r w:rsidRPr="00965FE7">
              <w:rPr>
                <w:sz w:val="16"/>
                <w:szCs w:val="16"/>
              </w:rPr>
              <w:t>nterpret and use words, number, images, &amp; movement.</w:t>
            </w:r>
          </w:p>
        </w:tc>
        <w:tc>
          <w:tcPr>
            <w:tcW w:w="2126" w:type="dxa"/>
          </w:tcPr>
          <w:p w:rsidR="00965FE7" w:rsidRPr="00965FE7" w:rsidRDefault="00965FE7" w:rsidP="00965FE7">
            <w:pPr>
              <w:jc w:val="center"/>
              <w:rPr>
                <w:b/>
                <w:i/>
                <w:sz w:val="28"/>
                <w:szCs w:val="28"/>
              </w:rPr>
            </w:pPr>
            <w:r w:rsidRPr="00965FE7">
              <w:rPr>
                <w:b/>
                <w:i/>
                <w:sz w:val="28"/>
                <w:szCs w:val="28"/>
              </w:rPr>
              <w:t>Values:</w:t>
            </w:r>
          </w:p>
          <w:p w:rsidR="00D40F0E" w:rsidRDefault="00D40F0E" w:rsidP="00965FE7">
            <w:pPr>
              <w:jc w:val="center"/>
              <w:rPr>
                <w:b/>
                <w:sz w:val="24"/>
                <w:szCs w:val="24"/>
              </w:rPr>
            </w:pPr>
          </w:p>
          <w:p w:rsidR="00965FE7" w:rsidRPr="00CF331F" w:rsidRDefault="00965FE7" w:rsidP="00965FE7">
            <w:pPr>
              <w:jc w:val="center"/>
              <w:rPr>
                <w:b/>
                <w:sz w:val="24"/>
                <w:szCs w:val="24"/>
              </w:rPr>
            </w:pPr>
            <w:r w:rsidRPr="00CF331F">
              <w:rPr>
                <w:b/>
                <w:sz w:val="24"/>
                <w:szCs w:val="24"/>
              </w:rPr>
              <w:t>Diversity</w:t>
            </w:r>
          </w:p>
          <w:p w:rsidR="00965FE7" w:rsidRDefault="00965FE7" w:rsidP="00965F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-different cultures, language and heritages</w:t>
            </w:r>
          </w:p>
          <w:p w:rsidR="00965FE7" w:rsidRPr="00CF331F" w:rsidRDefault="00965FE7" w:rsidP="00965FE7">
            <w:pPr>
              <w:jc w:val="center"/>
              <w:rPr>
                <w:b/>
                <w:sz w:val="24"/>
                <w:szCs w:val="24"/>
              </w:rPr>
            </w:pPr>
            <w:r w:rsidRPr="00CF331F">
              <w:rPr>
                <w:b/>
                <w:sz w:val="24"/>
                <w:szCs w:val="24"/>
              </w:rPr>
              <w:t>Respect</w:t>
            </w:r>
          </w:p>
          <w:p w:rsidR="00965FE7" w:rsidRPr="00A30EC0" w:rsidRDefault="00965FE7" w:rsidP="00965F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-themselves, others and human rights</w:t>
            </w:r>
          </w:p>
        </w:tc>
        <w:tc>
          <w:tcPr>
            <w:tcW w:w="2552" w:type="dxa"/>
          </w:tcPr>
          <w:p w:rsidR="00965FE7" w:rsidRPr="00965FE7" w:rsidRDefault="00965FE7" w:rsidP="00965FE7">
            <w:pPr>
              <w:jc w:val="center"/>
              <w:rPr>
                <w:b/>
                <w:i/>
                <w:sz w:val="28"/>
                <w:szCs w:val="28"/>
              </w:rPr>
            </w:pPr>
            <w:r w:rsidRPr="00965FE7">
              <w:rPr>
                <w:b/>
                <w:i/>
                <w:sz w:val="28"/>
                <w:szCs w:val="28"/>
              </w:rPr>
              <w:t>Principles:</w:t>
            </w:r>
          </w:p>
          <w:p w:rsidR="00965FE7" w:rsidRDefault="00965FE7" w:rsidP="00965FE7">
            <w:pPr>
              <w:jc w:val="center"/>
              <w:rPr>
                <w:sz w:val="24"/>
                <w:szCs w:val="24"/>
              </w:rPr>
            </w:pPr>
          </w:p>
          <w:p w:rsidR="00965FE7" w:rsidRPr="00E92330" w:rsidRDefault="00965FE7" w:rsidP="00965FE7">
            <w:pPr>
              <w:jc w:val="center"/>
              <w:rPr>
                <w:sz w:val="24"/>
                <w:szCs w:val="24"/>
              </w:rPr>
            </w:pPr>
            <w:r w:rsidRPr="00CF331F">
              <w:rPr>
                <w:b/>
                <w:sz w:val="24"/>
                <w:szCs w:val="24"/>
              </w:rPr>
              <w:t>Cultural Diversity</w:t>
            </w:r>
            <w:r w:rsidRPr="00E92330">
              <w:rPr>
                <w:sz w:val="24"/>
                <w:szCs w:val="24"/>
              </w:rPr>
              <w:t>-histories and traditions</w:t>
            </w:r>
          </w:p>
          <w:p w:rsidR="00965FE7" w:rsidRPr="00E92330" w:rsidRDefault="00965FE7" w:rsidP="00965FE7">
            <w:pPr>
              <w:jc w:val="center"/>
              <w:rPr>
                <w:sz w:val="24"/>
                <w:szCs w:val="24"/>
              </w:rPr>
            </w:pPr>
            <w:r w:rsidRPr="00E92330">
              <w:rPr>
                <w:sz w:val="24"/>
                <w:szCs w:val="24"/>
              </w:rPr>
              <w:t>Inclusion-student identity</w:t>
            </w:r>
          </w:p>
          <w:p w:rsidR="00965FE7" w:rsidRPr="00E92330" w:rsidRDefault="00965FE7" w:rsidP="00965FE7">
            <w:pPr>
              <w:jc w:val="center"/>
              <w:rPr>
                <w:sz w:val="24"/>
                <w:szCs w:val="24"/>
              </w:rPr>
            </w:pPr>
            <w:r w:rsidRPr="00CF331F">
              <w:rPr>
                <w:b/>
                <w:sz w:val="24"/>
                <w:szCs w:val="24"/>
              </w:rPr>
              <w:t>Community Engagement-</w:t>
            </w:r>
            <w:r>
              <w:rPr>
                <w:sz w:val="24"/>
                <w:szCs w:val="24"/>
              </w:rPr>
              <w:t>connecting with families, W</w:t>
            </w:r>
            <w:r w:rsidRPr="00E92330">
              <w:rPr>
                <w:sz w:val="24"/>
                <w:szCs w:val="24"/>
              </w:rPr>
              <w:t>hanau, community</w:t>
            </w:r>
          </w:p>
          <w:p w:rsidR="00965FE7" w:rsidRPr="00A30EC0" w:rsidRDefault="00965FE7" w:rsidP="00965FE7">
            <w:pPr>
              <w:rPr>
                <w:sz w:val="24"/>
                <w:szCs w:val="24"/>
              </w:rPr>
            </w:pPr>
          </w:p>
        </w:tc>
        <w:tc>
          <w:tcPr>
            <w:tcW w:w="2477" w:type="dxa"/>
          </w:tcPr>
          <w:p w:rsidR="00965FE7" w:rsidRPr="00965FE7" w:rsidRDefault="00965FE7" w:rsidP="00965FE7">
            <w:pPr>
              <w:jc w:val="center"/>
              <w:rPr>
                <w:b/>
                <w:i/>
                <w:sz w:val="28"/>
                <w:szCs w:val="28"/>
              </w:rPr>
            </w:pPr>
            <w:r w:rsidRPr="00965FE7">
              <w:rPr>
                <w:b/>
                <w:i/>
                <w:sz w:val="28"/>
                <w:szCs w:val="28"/>
              </w:rPr>
              <w:t>Rich Concepts:</w:t>
            </w:r>
          </w:p>
          <w:p w:rsidR="00965FE7" w:rsidRDefault="00965FE7" w:rsidP="00965FE7">
            <w:pPr>
              <w:rPr>
                <w:sz w:val="24"/>
                <w:szCs w:val="24"/>
              </w:rPr>
            </w:pPr>
          </w:p>
          <w:p w:rsidR="00965FE7" w:rsidRDefault="00965FE7" w:rsidP="00965FE7">
            <w:pPr>
              <w:jc w:val="center"/>
              <w:rPr>
                <w:sz w:val="24"/>
                <w:szCs w:val="24"/>
              </w:rPr>
            </w:pPr>
            <w:r w:rsidRPr="00A30EC0">
              <w:rPr>
                <w:sz w:val="24"/>
                <w:szCs w:val="24"/>
              </w:rPr>
              <w:t>Beliefs and Values</w:t>
            </w:r>
          </w:p>
          <w:p w:rsidR="00965FE7" w:rsidRDefault="00965FE7" w:rsidP="00965F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Culture</w:t>
            </w:r>
          </w:p>
          <w:p w:rsidR="00965FE7" w:rsidRDefault="00965FE7" w:rsidP="00965F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Customs and Rituals</w:t>
            </w:r>
          </w:p>
          <w:p w:rsidR="00965FE7" w:rsidRDefault="00965FE7" w:rsidP="00965F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Diversity</w:t>
            </w:r>
          </w:p>
          <w:p w:rsidR="00965FE7" w:rsidRDefault="00965FE7" w:rsidP="00965F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Similarities and Differences</w:t>
            </w:r>
          </w:p>
          <w:p w:rsidR="00965FE7" w:rsidRPr="00A30EC0" w:rsidRDefault="00965FE7" w:rsidP="00965F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Traditions</w:t>
            </w:r>
          </w:p>
        </w:tc>
      </w:tr>
      <w:tr w:rsidR="00965FE7" w:rsidTr="00965FE7">
        <w:trPr>
          <w:trHeight w:val="1840"/>
        </w:trPr>
        <w:tc>
          <w:tcPr>
            <w:tcW w:w="11516" w:type="dxa"/>
            <w:gridSpan w:val="4"/>
          </w:tcPr>
          <w:p w:rsidR="00965FE7" w:rsidRPr="00C47F36" w:rsidRDefault="00965FE7" w:rsidP="00965FE7">
            <w:pPr>
              <w:rPr>
                <w:sz w:val="28"/>
                <w:szCs w:val="28"/>
              </w:rPr>
            </w:pPr>
            <w:r w:rsidRPr="00C47F36">
              <w:rPr>
                <w:sz w:val="28"/>
                <w:szCs w:val="28"/>
              </w:rPr>
              <w:t>Curriculum Links:</w:t>
            </w:r>
            <w:r>
              <w:rPr>
                <w:sz w:val="28"/>
                <w:szCs w:val="28"/>
              </w:rPr>
              <w:t xml:space="preserve">  Major Focus</w:t>
            </w:r>
          </w:p>
          <w:p w:rsidR="00965FE7" w:rsidRDefault="00965FE7" w:rsidP="00965FE7">
            <w:pPr>
              <w:rPr>
                <w:sz w:val="24"/>
                <w:szCs w:val="24"/>
              </w:rPr>
            </w:pPr>
            <w:r w:rsidRPr="00C47F36">
              <w:rPr>
                <w:sz w:val="24"/>
                <w:szCs w:val="24"/>
              </w:rPr>
              <w:t xml:space="preserve">Social Science: </w:t>
            </w:r>
            <w:r>
              <w:rPr>
                <w:sz w:val="24"/>
                <w:szCs w:val="24"/>
              </w:rPr>
              <w:t xml:space="preserve">  </w:t>
            </w:r>
            <w:r w:rsidR="003E06D2">
              <w:rPr>
                <w:sz w:val="24"/>
                <w:szCs w:val="24"/>
              </w:rPr>
              <w:t>L1</w:t>
            </w:r>
            <w:r>
              <w:rPr>
                <w:sz w:val="24"/>
                <w:szCs w:val="24"/>
              </w:rPr>
              <w:t>– Understand how the cultures of the families in Te Pahu are expressed in their daily lives.</w:t>
            </w:r>
          </w:p>
          <w:p w:rsidR="00965FE7" w:rsidRDefault="00965FE7" w:rsidP="00965F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ab/>
              <w:t xml:space="preserve">   L2-  Understand how the cultural practices reflect and express people’s customs, traditions and 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ab/>
              <w:t>values</w:t>
            </w:r>
          </w:p>
          <w:p w:rsidR="00965FE7" w:rsidRDefault="00965FE7" w:rsidP="00965F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ab/>
              <w:t xml:space="preserve">   L3 –Understand how cultural practices vary but reflect similar purposes.</w:t>
            </w:r>
          </w:p>
          <w:p w:rsidR="00965FE7" w:rsidRPr="00C47F36" w:rsidRDefault="00965FE7" w:rsidP="00965F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ab/>
              <w:t xml:space="preserve">   L4</w:t>
            </w:r>
            <w:r w:rsidR="003E06D2">
              <w:rPr>
                <w:sz w:val="24"/>
                <w:szCs w:val="24"/>
              </w:rPr>
              <w:t>- Understand</w:t>
            </w:r>
            <w:r>
              <w:rPr>
                <w:sz w:val="24"/>
                <w:szCs w:val="24"/>
              </w:rPr>
              <w:t xml:space="preserve"> how people pass on and sustain cultural and heritage for different reasons and 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ab/>
              <w:t>that this has consequences for people.</w:t>
            </w:r>
          </w:p>
        </w:tc>
      </w:tr>
    </w:tbl>
    <w:p w:rsidR="00C33FCC" w:rsidRPr="0096358F" w:rsidRDefault="00C33FCC" w:rsidP="0096358F">
      <w:pPr>
        <w:pStyle w:val="NoSpacing"/>
        <w:jc w:val="center"/>
        <w:rPr>
          <w:sz w:val="32"/>
          <w:szCs w:val="32"/>
        </w:rPr>
      </w:pPr>
    </w:p>
    <w:p w:rsidR="0096358F" w:rsidRDefault="0096358F" w:rsidP="00965FE7">
      <w:pPr>
        <w:pStyle w:val="NoSpacing"/>
        <w:rPr>
          <w:sz w:val="32"/>
          <w:szCs w:val="32"/>
        </w:rPr>
      </w:pPr>
    </w:p>
    <w:p w:rsidR="0096358F" w:rsidRPr="0096358F" w:rsidRDefault="0096358F" w:rsidP="0096358F">
      <w:pPr>
        <w:pStyle w:val="NoSpacing"/>
        <w:jc w:val="center"/>
        <w:rPr>
          <w:sz w:val="32"/>
          <w:szCs w:val="32"/>
        </w:rPr>
      </w:pPr>
    </w:p>
    <w:p w:rsidR="005E5152" w:rsidRDefault="005E5152" w:rsidP="0014710C">
      <w:pPr>
        <w:rPr>
          <w:sz w:val="32"/>
          <w:szCs w:val="32"/>
        </w:rPr>
      </w:pPr>
    </w:p>
    <w:p w:rsidR="00A30EC0" w:rsidRDefault="00A30EC0" w:rsidP="0014710C">
      <w:pPr>
        <w:rPr>
          <w:sz w:val="32"/>
          <w:szCs w:val="32"/>
        </w:rPr>
        <w:sectPr w:rsidR="00A30EC0" w:rsidSect="0096358F">
          <w:pgSz w:w="15840" w:h="12240" w:orient="landscape"/>
          <w:pgMar w:top="851" w:right="1440" w:bottom="567" w:left="993" w:header="708" w:footer="708" w:gutter="0"/>
          <w:cols w:space="708"/>
          <w:docGrid w:linePitch="360"/>
        </w:sectPr>
      </w:pPr>
    </w:p>
    <w:tbl>
      <w:tblPr>
        <w:tblStyle w:val="TableGrid"/>
        <w:tblpPr w:leftFromText="180" w:rightFromText="180" w:vertAnchor="page" w:horzAnchor="margin" w:tblpY="871"/>
        <w:tblW w:w="10387" w:type="dxa"/>
        <w:tblLook w:val="04A0"/>
      </w:tblPr>
      <w:tblGrid>
        <w:gridCol w:w="3302"/>
        <w:gridCol w:w="3302"/>
        <w:gridCol w:w="3783"/>
      </w:tblGrid>
      <w:tr w:rsidR="00D04231" w:rsidTr="009C3681">
        <w:trPr>
          <w:trHeight w:val="280"/>
        </w:trPr>
        <w:tc>
          <w:tcPr>
            <w:tcW w:w="10387" w:type="dxa"/>
            <w:gridSpan w:val="3"/>
          </w:tcPr>
          <w:p w:rsidR="00D04231" w:rsidRPr="00D04231" w:rsidRDefault="00D04231" w:rsidP="00D04231">
            <w:pPr>
              <w:rPr>
                <w:sz w:val="24"/>
                <w:szCs w:val="24"/>
              </w:rPr>
            </w:pPr>
            <w:r w:rsidRPr="00D04231">
              <w:rPr>
                <w:sz w:val="24"/>
                <w:szCs w:val="24"/>
              </w:rPr>
              <w:lastRenderedPageBreak/>
              <w:t>Level Planning:</w:t>
            </w:r>
            <w:r w:rsidR="00CB34FE">
              <w:rPr>
                <w:sz w:val="24"/>
                <w:szCs w:val="24"/>
              </w:rPr>
              <w:t xml:space="preserve"> Year 6 / 7 / 8 Levels 3/4                                          Nicole </w:t>
            </w:r>
            <w:proofErr w:type="spellStart"/>
            <w:r w:rsidR="00CB34FE">
              <w:rPr>
                <w:sz w:val="24"/>
                <w:szCs w:val="24"/>
              </w:rPr>
              <w:t>Higby</w:t>
            </w:r>
            <w:proofErr w:type="spellEnd"/>
            <w:r w:rsidR="00CB34FE">
              <w:rPr>
                <w:sz w:val="24"/>
                <w:szCs w:val="24"/>
              </w:rPr>
              <w:t xml:space="preserve">,  Michelle </w:t>
            </w:r>
            <w:proofErr w:type="spellStart"/>
            <w:r w:rsidR="00CB34FE">
              <w:rPr>
                <w:sz w:val="24"/>
                <w:szCs w:val="24"/>
              </w:rPr>
              <w:t>Chettleburgh</w:t>
            </w:r>
            <w:proofErr w:type="spellEnd"/>
          </w:p>
        </w:tc>
      </w:tr>
      <w:tr w:rsidR="00D04231" w:rsidTr="009C3681">
        <w:trPr>
          <w:trHeight w:val="1626"/>
        </w:trPr>
        <w:tc>
          <w:tcPr>
            <w:tcW w:w="10387" w:type="dxa"/>
            <w:gridSpan w:val="3"/>
          </w:tcPr>
          <w:p w:rsidR="00D04231" w:rsidRPr="00D9510E" w:rsidRDefault="00D04231" w:rsidP="00D04231">
            <w:pPr>
              <w:rPr>
                <w:sz w:val="20"/>
                <w:szCs w:val="20"/>
              </w:rPr>
            </w:pPr>
            <w:r w:rsidRPr="00D9510E">
              <w:rPr>
                <w:sz w:val="20"/>
                <w:szCs w:val="20"/>
              </w:rPr>
              <w:t>Curriculum Links:</w:t>
            </w:r>
          </w:p>
          <w:p w:rsidR="00D04231" w:rsidRPr="00D04231" w:rsidRDefault="00CB34FE" w:rsidP="00D042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English:</w:t>
            </w:r>
          </w:p>
          <w:p w:rsidR="00D04231" w:rsidRDefault="00CB34FE" w:rsidP="00D042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Maori:</w:t>
            </w:r>
          </w:p>
          <w:p w:rsidR="00CB34FE" w:rsidRDefault="00CB34FE" w:rsidP="00D042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Science:</w:t>
            </w:r>
          </w:p>
          <w:p w:rsidR="00CB34FE" w:rsidRDefault="00CB34FE" w:rsidP="00D042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Technology:</w:t>
            </w:r>
          </w:p>
          <w:p w:rsidR="00D9510E" w:rsidRPr="00D04231" w:rsidRDefault="00D9510E" w:rsidP="00D042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P.E / Health</w:t>
            </w:r>
          </w:p>
        </w:tc>
      </w:tr>
      <w:tr w:rsidR="00D04231" w:rsidTr="009C3681">
        <w:trPr>
          <w:trHeight w:val="1478"/>
        </w:trPr>
        <w:tc>
          <w:tcPr>
            <w:tcW w:w="3302" w:type="dxa"/>
          </w:tcPr>
          <w:p w:rsidR="00D04231" w:rsidRPr="00D04231" w:rsidRDefault="00D04231" w:rsidP="00D04231">
            <w:pPr>
              <w:rPr>
                <w:sz w:val="24"/>
                <w:szCs w:val="24"/>
              </w:rPr>
            </w:pPr>
            <w:r w:rsidRPr="00D04231">
              <w:rPr>
                <w:sz w:val="24"/>
                <w:szCs w:val="24"/>
              </w:rPr>
              <w:t>Assessment:</w:t>
            </w:r>
          </w:p>
        </w:tc>
        <w:tc>
          <w:tcPr>
            <w:tcW w:w="3302" w:type="dxa"/>
          </w:tcPr>
          <w:p w:rsidR="00D04231" w:rsidRPr="00D04231" w:rsidRDefault="00D04231" w:rsidP="00D04231">
            <w:pPr>
              <w:rPr>
                <w:sz w:val="24"/>
                <w:szCs w:val="24"/>
              </w:rPr>
            </w:pPr>
            <w:r w:rsidRPr="00D04231">
              <w:rPr>
                <w:sz w:val="24"/>
                <w:szCs w:val="24"/>
              </w:rPr>
              <w:t>Learning Journals</w:t>
            </w:r>
          </w:p>
        </w:tc>
        <w:tc>
          <w:tcPr>
            <w:tcW w:w="3783" w:type="dxa"/>
          </w:tcPr>
          <w:p w:rsidR="00D04231" w:rsidRPr="00D04231" w:rsidRDefault="00D04231" w:rsidP="00D04231">
            <w:pPr>
              <w:rPr>
                <w:sz w:val="24"/>
                <w:szCs w:val="24"/>
              </w:rPr>
            </w:pPr>
            <w:r w:rsidRPr="00D04231">
              <w:rPr>
                <w:sz w:val="24"/>
                <w:szCs w:val="24"/>
              </w:rPr>
              <w:t>Data Folders:</w:t>
            </w:r>
          </w:p>
          <w:p w:rsidR="00D04231" w:rsidRPr="00D04231" w:rsidRDefault="00D04231" w:rsidP="00D04231">
            <w:pPr>
              <w:rPr>
                <w:sz w:val="24"/>
                <w:szCs w:val="24"/>
              </w:rPr>
            </w:pPr>
          </w:p>
          <w:p w:rsidR="00D04231" w:rsidRPr="00D04231" w:rsidRDefault="00D04231" w:rsidP="00D04231">
            <w:pPr>
              <w:rPr>
                <w:sz w:val="24"/>
                <w:szCs w:val="24"/>
              </w:rPr>
            </w:pPr>
          </w:p>
          <w:p w:rsidR="00D04231" w:rsidRPr="00D04231" w:rsidRDefault="00D04231" w:rsidP="00D04231">
            <w:pPr>
              <w:rPr>
                <w:sz w:val="24"/>
                <w:szCs w:val="24"/>
              </w:rPr>
            </w:pPr>
          </w:p>
          <w:p w:rsidR="00D04231" w:rsidRPr="00D04231" w:rsidRDefault="00D04231" w:rsidP="00D04231">
            <w:pPr>
              <w:rPr>
                <w:sz w:val="24"/>
                <w:szCs w:val="24"/>
              </w:rPr>
            </w:pPr>
          </w:p>
        </w:tc>
      </w:tr>
    </w:tbl>
    <w:p w:rsidR="00D04231" w:rsidRDefault="00D04231" w:rsidP="00D04231">
      <w:pPr>
        <w:rPr>
          <w:rFonts w:ascii="Comic Sans MS" w:hAnsi="Comic Sans MS"/>
          <w:b/>
        </w:rPr>
      </w:pPr>
    </w:p>
    <w:tbl>
      <w:tblPr>
        <w:tblStyle w:val="TableGrid1"/>
        <w:tblpPr w:leftFromText="180" w:rightFromText="180" w:vertAnchor="text" w:horzAnchor="margin" w:tblpY="936"/>
        <w:tblW w:w="10914" w:type="dxa"/>
        <w:tblLayout w:type="fixed"/>
        <w:tblLook w:val="01E0"/>
      </w:tblPr>
      <w:tblGrid>
        <w:gridCol w:w="3638"/>
        <w:gridCol w:w="3638"/>
        <w:gridCol w:w="3638"/>
      </w:tblGrid>
      <w:tr w:rsidR="00D04231" w:rsidTr="00D04231">
        <w:trPr>
          <w:trHeight w:val="887"/>
        </w:trPr>
        <w:tc>
          <w:tcPr>
            <w:tcW w:w="3638" w:type="dxa"/>
            <w:vAlign w:val="center"/>
          </w:tcPr>
          <w:p w:rsidR="00D04231" w:rsidRPr="00BA42B5" w:rsidRDefault="00D04231" w:rsidP="00D04231">
            <w:pPr>
              <w:jc w:val="center"/>
              <w:rPr>
                <w:rFonts w:ascii="Comic Sans MS" w:hAnsi="Comic Sans MS"/>
                <w:b/>
              </w:rPr>
            </w:pPr>
            <w:r w:rsidRPr="00BA42B5">
              <w:rPr>
                <w:rFonts w:ascii="Comic Sans MS" w:hAnsi="Comic Sans MS"/>
                <w:b/>
              </w:rPr>
              <w:t>l    Unistructural</w:t>
            </w:r>
          </w:p>
          <w:p w:rsidR="00D04231" w:rsidRPr="00BA42B5" w:rsidRDefault="00D04231" w:rsidP="00D04231">
            <w:pPr>
              <w:jc w:val="center"/>
              <w:rPr>
                <w:rFonts w:ascii="Comic Sans MS" w:hAnsi="Comic Sans MS"/>
                <w:b/>
              </w:rPr>
            </w:pPr>
            <w:r w:rsidRPr="00BA42B5">
              <w:rPr>
                <w:rFonts w:ascii="Comic Sans MS" w:hAnsi="Comic Sans MS"/>
                <w:b/>
              </w:rPr>
              <w:t>lll   Multistructural</w:t>
            </w:r>
          </w:p>
        </w:tc>
        <w:tc>
          <w:tcPr>
            <w:tcW w:w="3638" w:type="dxa"/>
            <w:vAlign w:val="center"/>
          </w:tcPr>
          <w:p w:rsidR="00D04231" w:rsidRPr="00BA42B5" w:rsidRDefault="00D04231" w:rsidP="00D04231">
            <w:pPr>
              <w:jc w:val="center"/>
              <w:rPr>
                <w:rFonts w:ascii="Comic Sans MS" w:hAnsi="Comic Sans MS"/>
                <w:b/>
              </w:rPr>
            </w:pPr>
            <w:r w:rsidRPr="00BA42B5">
              <w:rPr>
                <w:rFonts w:asciiTheme="minorHAnsi" w:eastAsiaTheme="minorHAnsi" w:hAnsiTheme="minorHAnsi" w:cstheme="minorBidi"/>
                <w:sz w:val="22"/>
                <w:szCs w:val="22"/>
              </w:rPr>
              <w:object w:dxaOrig="345" w:dyaOrig="57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.05pt;height:16.75pt" o:ole="">
                  <v:imagedata r:id="rId7" o:title=""/>
                </v:shape>
                <o:OLEObject Type="Embed" ProgID="PBrush" ShapeID="_x0000_i1025" DrawAspect="Content" ObjectID="_1314768333" r:id="rId8"/>
              </w:object>
            </w:r>
            <w:r w:rsidRPr="00BA42B5">
              <w:t xml:space="preserve">   </w:t>
            </w:r>
            <w:r w:rsidRPr="00BA42B5">
              <w:rPr>
                <w:rFonts w:ascii="Comic Sans MS" w:hAnsi="Comic Sans MS"/>
                <w:b/>
              </w:rPr>
              <w:t>Relational</w:t>
            </w:r>
          </w:p>
        </w:tc>
        <w:tc>
          <w:tcPr>
            <w:tcW w:w="3638" w:type="dxa"/>
            <w:vAlign w:val="center"/>
          </w:tcPr>
          <w:p w:rsidR="00D04231" w:rsidRPr="00BA42B5" w:rsidRDefault="00D04231" w:rsidP="00D04231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  <w:noProof/>
              </w:rPr>
              <w:drawing>
                <wp:inline distT="0" distB="0" distL="0" distR="0">
                  <wp:extent cx="252095" cy="346710"/>
                  <wp:effectExtent l="1905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l="7358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095" cy="3467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A42B5">
              <w:rPr>
                <w:rFonts w:ascii="Comic Sans MS" w:hAnsi="Comic Sans MS"/>
                <w:b/>
              </w:rPr>
              <w:t>Extended Abstract</w:t>
            </w:r>
          </w:p>
        </w:tc>
      </w:tr>
      <w:tr w:rsidR="00D04231" w:rsidTr="003E06D2">
        <w:trPr>
          <w:trHeight w:val="1765"/>
        </w:trPr>
        <w:tc>
          <w:tcPr>
            <w:tcW w:w="3638" w:type="dxa"/>
          </w:tcPr>
          <w:p w:rsidR="00D04231" w:rsidRPr="00D04231" w:rsidRDefault="00D04231" w:rsidP="003E06D2">
            <w:pPr>
              <w:rPr>
                <w:rFonts w:ascii="Comic Sans MS" w:hAnsi="Comic Sans MS"/>
                <w:b/>
                <w:i/>
              </w:rPr>
            </w:pPr>
            <w:r w:rsidRPr="00D04231">
              <w:rPr>
                <w:rFonts w:ascii="Comic Sans MS" w:hAnsi="Comic Sans MS"/>
                <w:b/>
                <w:i/>
              </w:rPr>
              <w:t>Bringing in Ideas:</w:t>
            </w:r>
          </w:p>
          <w:p w:rsidR="00D04231" w:rsidRPr="00AD66CB" w:rsidRDefault="00AD66CB" w:rsidP="003E06D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Define culture (culture is – statement)</w:t>
            </w:r>
          </w:p>
          <w:p w:rsidR="00D04231" w:rsidRPr="00AD66CB" w:rsidRDefault="00AD66CB" w:rsidP="003E06D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Define Te Pahu School Culture</w:t>
            </w:r>
          </w:p>
          <w:p w:rsidR="00D04231" w:rsidRPr="00AD66CB" w:rsidRDefault="00AD66CB" w:rsidP="003E06D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Identify the different cultures and their elements.</w:t>
            </w:r>
            <w:r w:rsidR="00F06CFA">
              <w:rPr>
                <w:rFonts w:ascii="Comic Sans MS" w:hAnsi="Comic Sans MS"/>
              </w:rPr>
              <w:t xml:space="preserve"> (</w:t>
            </w:r>
            <w:r w:rsidR="00256996">
              <w:rPr>
                <w:rFonts w:ascii="Comic Sans MS" w:hAnsi="Comic Sans MS"/>
              </w:rPr>
              <w:t>Language</w:t>
            </w:r>
            <w:r w:rsidR="00F06CFA">
              <w:rPr>
                <w:rFonts w:ascii="Comic Sans MS" w:hAnsi="Comic Sans MS"/>
              </w:rPr>
              <w:t>, food etc.)</w:t>
            </w:r>
          </w:p>
          <w:p w:rsidR="00D04231" w:rsidRPr="00AD66CB" w:rsidRDefault="00AD66CB" w:rsidP="003E06D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Examine origins of cultures</w:t>
            </w:r>
          </w:p>
          <w:p w:rsidR="00D04231" w:rsidRPr="00D04231" w:rsidRDefault="00AD66CB" w:rsidP="00AD66CB">
            <w:pPr>
              <w:rPr>
                <w:rFonts w:ascii="Comic Sans MS" w:hAnsi="Comic Sans MS"/>
                <w:b/>
                <w:i/>
              </w:rPr>
            </w:pPr>
            <w:r>
              <w:rPr>
                <w:rFonts w:ascii="Comic Sans MS" w:hAnsi="Comic Sans MS"/>
              </w:rPr>
              <w:t>Distinguish relationships between cultures</w:t>
            </w:r>
          </w:p>
        </w:tc>
        <w:tc>
          <w:tcPr>
            <w:tcW w:w="3638" w:type="dxa"/>
          </w:tcPr>
          <w:p w:rsidR="00D04231" w:rsidRPr="00D04231" w:rsidRDefault="00D04231" w:rsidP="003E06D2">
            <w:pPr>
              <w:rPr>
                <w:rFonts w:ascii="Comic Sans MS" w:hAnsi="Comic Sans MS"/>
                <w:b/>
                <w:i/>
              </w:rPr>
            </w:pPr>
            <w:r w:rsidRPr="00D04231">
              <w:rPr>
                <w:rFonts w:ascii="Comic Sans MS" w:hAnsi="Comic Sans MS"/>
                <w:b/>
                <w:i/>
              </w:rPr>
              <w:t>Linking ideas:</w:t>
            </w:r>
          </w:p>
          <w:p w:rsidR="00AD66CB" w:rsidRDefault="00AD66CB" w:rsidP="003E06D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What things in my life are from different cultures</w:t>
            </w:r>
            <w:r w:rsidR="0048100A">
              <w:rPr>
                <w:rFonts w:ascii="Comic Sans MS" w:hAnsi="Comic Sans MS"/>
              </w:rPr>
              <w:t xml:space="preserve"> / What can you do without</w:t>
            </w:r>
          </w:p>
          <w:p w:rsidR="00D04231" w:rsidRPr="00AD66CB" w:rsidRDefault="00AD66CB" w:rsidP="003E06D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How do cultures/ my culture give you a sense of belonging</w:t>
            </w:r>
          </w:p>
          <w:p w:rsidR="00D04231" w:rsidRPr="00AD66CB" w:rsidRDefault="00AD66CB" w:rsidP="003E06D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Examine relationships between cultures</w:t>
            </w:r>
          </w:p>
          <w:p w:rsidR="00D04231" w:rsidRPr="00AD66CB" w:rsidRDefault="00AD66CB" w:rsidP="003E06D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What challenges do cultures face</w:t>
            </w:r>
          </w:p>
          <w:p w:rsidR="00D04231" w:rsidRPr="00AD66CB" w:rsidRDefault="00D04231" w:rsidP="003E06D2">
            <w:pPr>
              <w:rPr>
                <w:rFonts w:ascii="Comic Sans MS" w:hAnsi="Comic Sans MS"/>
              </w:rPr>
            </w:pPr>
          </w:p>
        </w:tc>
        <w:tc>
          <w:tcPr>
            <w:tcW w:w="3638" w:type="dxa"/>
          </w:tcPr>
          <w:p w:rsidR="00D04231" w:rsidRPr="00D04231" w:rsidRDefault="00D04231" w:rsidP="003E06D2">
            <w:pPr>
              <w:rPr>
                <w:rFonts w:ascii="Comic Sans MS" w:hAnsi="Comic Sans MS"/>
                <w:b/>
                <w:i/>
              </w:rPr>
            </w:pPr>
            <w:r>
              <w:rPr>
                <w:rFonts w:ascii="Comic Sans MS" w:hAnsi="Comic Sans MS"/>
                <w:b/>
                <w:i/>
              </w:rPr>
              <w:t>Putting ideas in another context:</w:t>
            </w:r>
          </w:p>
          <w:p w:rsidR="00D04231" w:rsidRPr="00AD66CB" w:rsidRDefault="00AD66CB" w:rsidP="003E06D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How could you / should you adjust into another culture</w:t>
            </w:r>
          </w:p>
          <w:p w:rsidR="00D04231" w:rsidRPr="00AD66CB" w:rsidRDefault="00AD66CB" w:rsidP="003E06D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How can we help students new to the school feel a sense of belonging</w:t>
            </w:r>
          </w:p>
          <w:p w:rsidR="00D04231" w:rsidRPr="00AD66CB" w:rsidRDefault="00AD66CB" w:rsidP="003E06D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If our culture has changed / why</w:t>
            </w:r>
          </w:p>
          <w:p w:rsidR="00D04231" w:rsidRDefault="00AD66CB" w:rsidP="003E06D2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Charter</w:t>
            </w:r>
          </w:p>
          <w:p w:rsidR="00AD66CB" w:rsidRDefault="00AD66CB" w:rsidP="003E06D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What support &amp; help is available for people and assess the success</w:t>
            </w:r>
          </w:p>
          <w:p w:rsidR="00AD66CB" w:rsidRDefault="00AD66CB" w:rsidP="003E06D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Idealise the perfect community</w:t>
            </w:r>
            <w:r w:rsidR="00B34A92">
              <w:rPr>
                <w:rFonts w:ascii="Comic Sans MS" w:hAnsi="Comic Sans MS"/>
              </w:rPr>
              <w:t xml:space="preserve"> </w:t>
            </w:r>
          </w:p>
          <w:p w:rsidR="00AD66CB" w:rsidRDefault="00AD66CB" w:rsidP="003E06D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WHAT IF - Label </w:t>
            </w:r>
          </w:p>
          <w:p w:rsidR="00B34A92" w:rsidRPr="00AD66CB" w:rsidRDefault="00B34A92" w:rsidP="003E06D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Theorise is this possible</w:t>
            </w:r>
          </w:p>
        </w:tc>
      </w:tr>
      <w:tr w:rsidR="00D04231" w:rsidTr="003E06D2">
        <w:trPr>
          <w:trHeight w:val="1765"/>
        </w:trPr>
        <w:tc>
          <w:tcPr>
            <w:tcW w:w="3638" w:type="dxa"/>
          </w:tcPr>
          <w:p w:rsidR="00D04231" w:rsidRPr="00D04231" w:rsidRDefault="00D04231" w:rsidP="003E06D2">
            <w:pPr>
              <w:rPr>
                <w:rFonts w:ascii="Comic Sans MS" w:hAnsi="Comic Sans MS"/>
                <w:b/>
                <w:i/>
              </w:rPr>
            </w:pPr>
            <w:r w:rsidRPr="00D04231">
              <w:rPr>
                <w:rFonts w:ascii="Comic Sans MS" w:hAnsi="Comic Sans MS"/>
                <w:b/>
                <w:i/>
              </w:rPr>
              <w:t>Thinking intervention that target bringing in ideas:</w:t>
            </w:r>
          </w:p>
          <w:p w:rsidR="00D04231" w:rsidRPr="00AD66CB" w:rsidRDefault="00AD66CB" w:rsidP="003E06D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Y or X Charts</w:t>
            </w:r>
          </w:p>
          <w:p w:rsidR="00D04231" w:rsidRDefault="00AD66CB" w:rsidP="003E06D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Bubble Maps</w:t>
            </w:r>
          </w:p>
          <w:p w:rsidR="00D04231" w:rsidRPr="00AD66CB" w:rsidRDefault="00AD66CB" w:rsidP="003E06D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Brainstorming</w:t>
            </w:r>
          </w:p>
          <w:p w:rsidR="00D04231" w:rsidRPr="00AD66CB" w:rsidRDefault="00D04231" w:rsidP="003E06D2">
            <w:pPr>
              <w:rPr>
                <w:rFonts w:ascii="Comic Sans MS" w:hAnsi="Comic Sans MS"/>
              </w:rPr>
            </w:pPr>
          </w:p>
          <w:p w:rsidR="00D04231" w:rsidRPr="00D04231" w:rsidRDefault="00D04231" w:rsidP="003E06D2">
            <w:pPr>
              <w:rPr>
                <w:rFonts w:ascii="Comic Sans MS" w:hAnsi="Comic Sans MS"/>
                <w:b/>
                <w:i/>
              </w:rPr>
            </w:pPr>
          </w:p>
        </w:tc>
        <w:tc>
          <w:tcPr>
            <w:tcW w:w="3638" w:type="dxa"/>
          </w:tcPr>
          <w:p w:rsidR="00D04231" w:rsidRDefault="00D04231" w:rsidP="003E06D2">
            <w:pPr>
              <w:rPr>
                <w:rFonts w:ascii="Comic Sans MS" w:hAnsi="Comic Sans MS"/>
                <w:b/>
                <w:i/>
              </w:rPr>
            </w:pPr>
            <w:r>
              <w:rPr>
                <w:rFonts w:ascii="Comic Sans MS" w:hAnsi="Comic Sans MS"/>
                <w:b/>
                <w:i/>
              </w:rPr>
              <w:t>Thinking interventions that target linking ideas</w:t>
            </w:r>
          </w:p>
          <w:p w:rsidR="00B34A92" w:rsidRDefault="00B34A92" w:rsidP="003E06D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Venn diagrams / double bubbles</w:t>
            </w:r>
          </w:p>
          <w:p w:rsidR="00B34A92" w:rsidRDefault="00B34A92" w:rsidP="003E06D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Generalizing / commons / comparisons charts</w:t>
            </w:r>
          </w:p>
          <w:p w:rsidR="00B34A92" w:rsidRPr="00B34A92" w:rsidRDefault="00B34A92" w:rsidP="003E06D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Part whole diagrams</w:t>
            </w:r>
          </w:p>
        </w:tc>
        <w:tc>
          <w:tcPr>
            <w:tcW w:w="3638" w:type="dxa"/>
          </w:tcPr>
          <w:p w:rsidR="00D04231" w:rsidRDefault="00D04231" w:rsidP="003E06D2">
            <w:pPr>
              <w:rPr>
                <w:rFonts w:ascii="Comic Sans MS" w:hAnsi="Comic Sans MS"/>
                <w:b/>
                <w:i/>
              </w:rPr>
            </w:pPr>
            <w:r>
              <w:rPr>
                <w:rFonts w:ascii="Comic Sans MS" w:hAnsi="Comic Sans MS"/>
                <w:b/>
                <w:i/>
              </w:rPr>
              <w:t>Thinking interventions that target putting linked ideas in another context:</w:t>
            </w:r>
          </w:p>
          <w:p w:rsidR="00B34A92" w:rsidRDefault="00B34A92" w:rsidP="003E06D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Personal stories of cultural experiences</w:t>
            </w:r>
            <w:r w:rsidR="00F06CFA">
              <w:rPr>
                <w:rFonts w:ascii="Comic Sans MS" w:hAnsi="Comic Sans MS"/>
              </w:rPr>
              <w:t xml:space="preserve"> / visitors /CPA</w:t>
            </w:r>
          </w:p>
          <w:p w:rsidR="00B34A92" w:rsidRDefault="00B34A92" w:rsidP="003E06D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Debates</w:t>
            </w:r>
          </w:p>
          <w:p w:rsidR="00B34A92" w:rsidRPr="00B34A92" w:rsidRDefault="00B34A92" w:rsidP="003E06D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Interviewing</w:t>
            </w:r>
          </w:p>
        </w:tc>
      </w:tr>
      <w:tr w:rsidR="00D04231" w:rsidTr="003E06D2">
        <w:trPr>
          <w:trHeight w:val="1765"/>
        </w:trPr>
        <w:tc>
          <w:tcPr>
            <w:tcW w:w="3638" w:type="dxa"/>
          </w:tcPr>
          <w:p w:rsidR="00D04231" w:rsidRPr="00D04231" w:rsidRDefault="00D04231" w:rsidP="003E06D2">
            <w:pPr>
              <w:rPr>
                <w:rFonts w:ascii="Comic Sans MS" w:hAnsi="Comic Sans MS"/>
                <w:b/>
                <w:i/>
              </w:rPr>
            </w:pPr>
            <w:r w:rsidRPr="00D04231">
              <w:rPr>
                <w:rFonts w:ascii="Comic Sans MS" w:hAnsi="Comic Sans MS"/>
                <w:b/>
                <w:i/>
              </w:rPr>
              <w:t>ICT to enhance conditions for bringing in ideas</w:t>
            </w:r>
          </w:p>
          <w:p w:rsidR="00D04231" w:rsidRDefault="00B34A92" w:rsidP="003E06D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Mind mapping</w:t>
            </w:r>
            <w:r w:rsidR="00E326CC">
              <w:rPr>
                <w:rFonts w:ascii="Comic Sans MS" w:hAnsi="Comic Sans MS"/>
              </w:rPr>
              <w:t xml:space="preserve"> – </w:t>
            </w:r>
            <w:proofErr w:type="spellStart"/>
            <w:r w:rsidR="00E326CC">
              <w:rPr>
                <w:rFonts w:ascii="Comic Sans MS" w:hAnsi="Comic Sans MS"/>
              </w:rPr>
              <w:t>mindmeister</w:t>
            </w:r>
            <w:proofErr w:type="spellEnd"/>
          </w:p>
          <w:p w:rsidR="00E326CC" w:rsidRDefault="00E326CC" w:rsidP="003E06D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My </w:t>
            </w:r>
            <w:proofErr w:type="spellStart"/>
            <w:r>
              <w:rPr>
                <w:rFonts w:ascii="Comic Sans MS" w:hAnsi="Comic Sans MS"/>
              </w:rPr>
              <w:t>webspiration</w:t>
            </w:r>
            <w:proofErr w:type="spellEnd"/>
          </w:p>
          <w:p w:rsidR="00F06CFA" w:rsidRDefault="00F06CFA" w:rsidP="003E06D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Show case / sharing / photographs</w:t>
            </w:r>
          </w:p>
          <w:p w:rsidR="00F06CFA" w:rsidRPr="00B34A92" w:rsidRDefault="00F06CFA" w:rsidP="003E06D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You tube</w:t>
            </w:r>
          </w:p>
        </w:tc>
        <w:tc>
          <w:tcPr>
            <w:tcW w:w="3638" w:type="dxa"/>
          </w:tcPr>
          <w:p w:rsidR="00D04231" w:rsidRPr="00D04231" w:rsidRDefault="00D04231" w:rsidP="003E06D2">
            <w:pPr>
              <w:rPr>
                <w:rFonts w:ascii="Comic Sans MS" w:hAnsi="Comic Sans MS"/>
                <w:b/>
                <w:i/>
              </w:rPr>
            </w:pPr>
            <w:r w:rsidRPr="00D04231">
              <w:rPr>
                <w:rFonts w:ascii="Comic Sans MS" w:hAnsi="Comic Sans MS"/>
                <w:b/>
                <w:i/>
              </w:rPr>
              <w:t>ICT to</w:t>
            </w:r>
            <w:r>
              <w:rPr>
                <w:rFonts w:ascii="Comic Sans MS" w:hAnsi="Comic Sans MS"/>
                <w:b/>
                <w:i/>
              </w:rPr>
              <w:t xml:space="preserve"> enhance conditions for linking</w:t>
            </w:r>
            <w:r w:rsidRPr="00D04231">
              <w:rPr>
                <w:rFonts w:ascii="Comic Sans MS" w:hAnsi="Comic Sans MS"/>
                <w:b/>
                <w:i/>
              </w:rPr>
              <w:t xml:space="preserve"> in ideas</w:t>
            </w:r>
          </w:p>
          <w:p w:rsidR="00D04231" w:rsidRDefault="00B34A92" w:rsidP="003E06D2">
            <w:pPr>
              <w:rPr>
                <w:rFonts w:ascii="Comic Sans MS" w:hAnsi="Comic Sans MS"/>
              </w:rPr>
            </w:pPr>
            <w:r w:rsidRPr="00B34A92">
              <w:rPr>
                <w:rFonts w:ascii="Comic Sans MS" w:hAnsi="Comic Sans MS"/>
              </w:rPr>
              <w:t xml:space="preserve">Shared </w:t>
            </w:r>
            <w:r>
              <w:rPr>
                <w:rFonts w:ascii="Comic Sans MS" w:hAnsi="Comic Sans MS"/>
              </w:rPr>
              <w:t>readings</w:t>
            </w:r>
          </w:p>
          <w:p w:rsidR="00B34A92" w:rsidRDefault="00B34A92" w:rsidP="003E06D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Photo analysis</w:t>
            </w:r>
          </w:p>
          <w:p w:rsidR="00B34A92" w:rsidRDefault="00B34A92" w:rsidP="003E06D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Role playing</w:t>
            </w:r>
            <w:r w:rsidR="009C3681">
              <w:rPr>
                <w:rFonts w:ascii="Comic Sans MS" w:hAnsi="Comic Sans MS"/>
              </w:rPr>
              <w:t xml:space="preserve">  / photo stories</w:t>
            </w:r>
          </w:p>
          <w:p w:rsidR="009C3681" w:rsidRDefault="009C3681" w:rsidP="003E06D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Comic life</w:t>
            </w:r>
          </w:p>
          <w:p w:rsidR="009C3681" w:rsidRPr="00B34A92" w:rsidRDefault="009C3681" w:rsidP="009C3681">
            <w:pPr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</w:rPr>
              <w:t>Webquests</w:t>
            </w:r>
            <w:proofErr w:type="spellEnd"/>
          </w:p>
        </w:tc>
        <w:tc>
          <w:tcPr>
            <w:tcW w:w="3638" w:type="dxa"/>
          </w:tcPr>
          <w:p w:rsidR="00D04231" w:rsidRDefault="00D04231" w:rsidP="003E06D2">
            <w:pPr>
              <w:rPr>
                <w:rFonts w:ascii="Comic Sans MS" w:hAnsi="Comic Sans MS"/>
                <w:b/>
                <w:i/>
              </w:rPr>
            </w:pPr>
            <w:r>
              <w:rPr>
                <w:rFonts w:ascii="Comic Sans MS" w:hAnsi="Comic Sans MS"/>
                <w:b/>
                <w:i/>
              </w:rPr>
              <w:t>ICT to enhance conditions for putting linked ideas in another context.</w:t>
            </w:r>
          </w:p>
          <w:p w:rsidR="00B34A92" w:rsidRDefault="00B34A92" w:rsidP="003E06D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Easy speaks</w:t>
            </w:r>
          </w:p>
          <w:p w:rsidR="00B34A92" w:rsidRDefault="00B34A92" w:rsidP="003E06D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Photo stories</w:t>
            </w:r>
          </w:p>
          <w:p w:rsidR="009C3681" w:rsidRDefault="009C3681" w:rsidP="003E06D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You tube</w:t>
            </w:r>
          </w:p>
          <w:p w:rsidR="009C3681" w:rsidRPr="00B34A92" w:rsidRDefault="009C3681" w:rsidP="003E06D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Web quests</w:t>
            </w:r>
          </w:p>
        </w:tc>
      </w:tr>
    </w:tbl>
    <w:p w:rsidR="00E16CDD" w:rsidRDefault="00D04231" w:rsidP="00D04231">
      <w:pPr>
        <w:rPr>
          <w:rFonts w:ascii="Comic Sans MS" w:hAnsi="Comic Sans MS"/>
          <w:b/>
        </w:rPr>
        <w:sectPr w:rsidR="00E16CDD" w:rsidSect="00D04231">
          <w:pgSz w:w="12240" w:h="15840"/>
          <w:pgMar w:top="1440" w:right="567" w:bottom="992" w:left="851" w:header="709" w:footer="709" w:gutter="0"/>
          <w:cols w:space="708"/>
          <w:docGrid w:linePitch="360"/>
        </w:sectPr>
      </w:pPr>
      <w:r>
        <w:rPr>
          <w:rFonts w:ascii="Comic Sans MS" w:hAnsi="Comic Sans MS"/>
          <w:b/>
        </w:rPr>
        <w:t>Learning Activities and Experience</w:t>
      </w:r>
      <w:r w:rsidR="00AD66CB">
        <w:rPr>
          <w:rFonts w:ascii="Comic Sans MS" w:hAnsi="Comic Sans MS"/>
          <w:b/>
        </w:rPr>
        <w:t>s at LEVEL 3/4</w:t>
      </w:r>
      <w:r w:rsidR="00E16CDD">
        <w:rPr>
          <w:rFonts w:ascii="Comic Sans MS" w:hAnsi="Comic Sans MS"/>
          <w:b/>
        </w:rPr>
        <w:t xml:space="preserve"> Inquiry Focus:</w:t>
      </w:r>
      <w:r w:rsidR="00AD66CB">
        <w:rPr>
          <w:rFonts w:ascii="Comic Sans MS" w:hAnsi="Comic Sans MS"/>
          <w:b/>
        </w:rPr>
        <w:t xml:space="preserve"> Cultural Diversity at Te Pahu </w:t>
      </w:r>
    </w:p>
    <w:p w:rsidR="0014710C" w:rsidRDefault="008A3446" w:rsidP="0014710C">
      <w:pPr>
        <w:rPr>
          <w:sz w:val="32"/>
          <w:szCs w:val="32"/>
        </w:rPr>
      </w:pPr>
      <w:r>
        <w:rPr>
          <w:noProof/>
          <w:sz w:val="32"/>
          <w:szCs w:val="32"/>
        </w:rPr>
        <w:lastRenderedPageBreak/>
        <w:pict>
          <v:shape id="_x0000_s1037" type="#_x0000_t202" style="position:absolute;margin-left:-11.6pt;margin-top:4.7pt;width:705.55pt;height:48.4pt;z-index:251670528" strokeweight="3pt">
            <v:textbox>
              <w:txbxContent>
                <w:p w:rsidR="00AF33C8" w:rsidRPr="00753A63" w:rsidRDefault="00AF33C8" w:rsidP="00753A63">
                  <w:pPr>
                    <w:pStyle w:val="NoSpacing"/>
                    <w:rPr>
                      <w:sz w:val="28"/>
                      <w:szCs w:val="28"/>
                    </w:rPr>
                  </w:pPr>
                  <w:r>
                    <w:t xml:space="preserve">Focus:  </w:t>
                  </w:r>
                  <w:r w:rsidRPr="00753A63">
                    <w:rPr>
                      <w:sz w:val="28"/>
                      <w:szCs w:val="28"/>
                    </w:rPr>
                    <w:t>How can we promote, maintain and sustain our cultural diversity in the Te Pahu Community?</w:t>
                  </w:r>
                </w:p>
                <w:p w:rsidR="00AF33C8" w:rsidRDefault="00AF33C8">
                  <w:r>
                    <w:t>Years:</w:t>
                  </w:r>
                  <w:r>
                    <w:tab/>
                  </w:r>
                  <w:proofErr w:type="gramStart"/>
                  <w:r>
                    <w:t>6  /</w:t>
                  </w:r>
                  <w:proofErr w:type="gramEnd"/>
                  <w:r>
                    <w:t xml:space="preserve"> 7  /  8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>Level:</w:t>
                  </w:r>
                  <w:r>
                    <w:tab/>
                    <w:t>3  /  4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 xml:space="preserve">Teachers: Nicole </w:t>
                  </w:r>
                  <w:proofErr w:type="spellStart"/>
                  <w:r>
                    <w:t>Higby</w:t>
                  </w:r>
                  <w:proofErr w:type="spellEnd"/>
                  <w:r>
                    <w:t xml:space="preserve">, Michelle </w:t>
                  </w:r>
                  <w:proofErr w:type="spellStart"/>
                  <w:r>
                    <w:t>Chettleburgh</w:t>
                  </w:r>
                  <w:proofErr w:type="spellEnd"/>
                </w:p>
              </w:txbxContent>
            </v:textbox>
          </v:shape>
        </w:pict>
      </w:r>
    </w:p>
    <w:p w:rsidR="00111440" w:rsidRPr="0014710C" w:rsidRDefault="002D2CC6" w:rsidP="0014710C">
      <w:pPr>
        <w:rPr>
          <w:sz w:val="32"/>
          <w:szCs w:val="32"/>
        </w:rPr>
      </w:pPr>
      <w:r w:rsidRPr="008A3446">
        <w:rPr>
          <w:noProof/>
        </w:rPr>
        <w:pict>
          <v:shape id="_x0000_s1028" type="#_x0000_t202" style="position:absolute;margin-left:-11.6pt;margin-top:31.5pt;width:242.1pt;height:62.6pt;z-index:251660288" strokeweight="3pt">
            <v:textbox>
              <w:txbxContent>
                <w:p w:rsidR="00AF33C8" w:rsidRDefault="00AF33C8" w:rsidP="002D2CC6">
                  <w:pPr>
                    <w:pStyle w:val="NoSpacing"/>
                  </w:pPr>
                  <w:r>
                    <w:t>Numeracy: ANP/INP Number knowledge and operations continued as needed</w:t>
                  </w:r>
                </w:p>
                <w:p w:rsidR="00AF33C8" w:rsidRDefault="00AF33C8" w:rsidP="002D2CC6">
                  <w:pPr>
                    <w:pStyle w:val="NoSpacing"/>
                  </w:pPr>
                  <w:r>
                    <w:t>Measurement and Geometry</w:t>
                  </w:r>
                </w:p>
                <w:p w:rsidR="00AF33C8" w:rsidRDefault="00AF33C8" w:rsidP="00111440"/>
              </w:txbxContent>
            </v:textbox>
          </v:shape>
        </w:pict>
      </w:r>
      <w:r w:rsidR="008A3446">
        <w:rPr>
          <w:noProof/>
          <w:sz w:val="32"/>
          <w:szCs w:val="32"/>
        </w:rPr>
        <w:pict>
          <v:shape id="_x0000_s1027" type="#_x0000_t202" style="position:absolute;margin-left:451.85pt;margin-top:31.5pt;width:242.1pt;height:237.6pt;z-index:251659264" strokeweight="3pt">
            <v:textbox>
              <w:txbxContent>
                <w:p w:rsidR="00AF33C8" w:rsidRPr="00CB34FE" w:rsidRDefault="00AF33C8" w:rsidP="00410811">
                  <w:pPr>
                    <w:pStyle w:val="NoSpacing"/>
                  </w:pPr>
                  <w:r w:rsidRPr="00CB34FE">
                    <w:t>Literacy:</w:t>
                  </w:r>
                </w:p>
                <w:p w:rsidR="00AF33C8" w:rsidRDefault="00AF33C8" w:rsidP="00EE2109">
                  <w:pPr>
                    <w:pStyle w:val="NoSpacing"/>
                  </w:pPr>
                  <w:r w:rsidRPr="00410811">
                    <w:rPr>
                      <w:b/>
                    </w:rPr>
                    <w:t>Oral Language</w:t>
                  </w:r>
                  <w:r>
                    <w:t xml:space="preserve">: Debates, Buzz groups – Family sharing, </w:t>
                  </w:r>
                  <w:proofErr w:type="spellStart"/>
                  <w:r>
                    <w:t>Mihis</w:t>
                  </w:r>
                  <w:proofErr w:type="spellEnd"/>
                  <w:r>
                    <w:t>, Role Playing etc</w:t>
                  </w:r>
                </w:p>
                <w:p w:rsidR="00AF33C8" w:rsidRDefault="00AF33C8" w:rsidP="00EE2109">
                  <w:pPr>
                    <w:pStyle w:val="NoSpacing"/>
                  </w:pPr>
                  <w:r w:rsidRPr="00410811">
                    <w:rPr>
                      <w:b/>
                    </w:rPr>
                    <w:t>Written Language</w:t>
                  </w:r>
                  <w:r>
                    <w:t>: Transactional - Explanations, Debates, Interviews, writing instructions.</w:t>
                  </w:r>
                </w:p>
                <w:p w:rsidR="00AF33C8" w:rsidRDefault="00AF33C8" w:rsidP="00EE2109">
                  <w:pPr>
                    <w:pStyle w:val="NoSpacing"/>
                  </w:pPr>
                  <w:r w:rsidRPr="00410811">
                    <w:rPr>
                      <w:b/>
                    </w:rPr>
                    <w:t>Visual Language</w:t>
                  </w:r>
                  <w:r>
                    <w:t>: Family Trees, Photos, Photo Bubbles, Photo stories, Flags, Logos (graphic organizers link to theme)</w:t>
                  </w:r>
                </w:p>
                <w:p w:rsidR="00AF33C8" w:rsidRDefault="00AF33C8" w:rsidP="00EE2109">
                  <w:pPr>
                    <w:pStyle w:val="NoSpacing"/>
                  </w:pPr>
                  <w:r w:rsidRPr="00410811">
                    <w:rPr>
                      <w:b/>
                    </w:rPr>
                    <w:t>Reading</w:t>
                  </w:r>
                  <w:r>
                    <w:t xml:space="preserve">: Each teacher will organize a guided shared reading Program based around their class needs incorporating the multi cultural theme where ever possible.  Cultural journal stories, short stories – picture books, Big Books, </w:t>
                  </w:r>
                </w:p>
                <w:p w:rsidR="00AF33C8" w:rsidRDefault="00AF33C8" w:rsidP="00EE2109">
                  <w:pPr>
                    <w:pStyle w:val="NoSpacing"/>
                  </w:pPr>
                  <w:r w:rsidRPr="00410811">
                    <w:rPr>
                      <w:b/>
                    </w:rPr>
                    <w:t>Spelling</w:t>
                  </w:r>
                  <w:r>
                    <w:t>:  class programs at individual students needs</w:t>
                  </w:r>
                </w:p>
                <w:p w:rsidR="00AF33C8" w:rsidRDefault="00AF33C8" w:rsidP="00EE2109">
                  <w:pPr>
                    <w:pStyle w:val="NoSpacing"/>
                  </w:pPr>
                  <w:r>
                    <w:t>Vocabulary building across the curriculum areas focused on theme.</w:t>
                  </w:r>
                </w:p>
              </w:txbxContent>
            </v:textbox>
          </v:shape>
        </w:pict>
      </w:r>
      <w:r w:rsidR="008A3446" w:rsidRPr="008A3446">
        <w:rPr>
          <w:noProof/>
        </w:rPr>
        <w:pict>
          <v:shape id="_x0000_s1031" type="#_x0000_t202" style="position:absolute;margin-left:243pt;margin-top:31.5pt;width:190.25pt;height:98.5pt;z-index:251663360" strokeweight="3pt">
            <v:textbox>
              <w:txbxContent>
                <w:p w:rsidR="00AF33C8" w:rsidRDefault="00AF33C8" w:rsidP="002D2CC6">
                  <w:pPr>
                    <w:pStyle w:val="NoSpacing"/>
                  </w:pPr>
                  <w:r>
                    <w:t>Maori: / Languages</w:t>
                  </w:r>
                </w:p>
                <w:p w:rsidR="00AF33C8" w:rsidRDefault="00AF33C8" w:rsidP="002D2CC6">
                  <w:pPr>
                    <w:pStyle w:val="NoSpacing"/>
                  </w:pPr>
                  <w:r>
                    <w:rPr>
                      <w:sz w:val="20"/>
                      <w:szCs w:val="20"/>
                    </w:rPr>
                    <w:t xml:space="preserve">Te Whanau, </w:t>
                  </w:r>
                  <w:proofErr w:type="spellStart"/>
                  <w:r>
                    <w:rPr>
                      <w:sz w:val="20"/>
                      <w:szCs w:val="20"/>
                    </w:rPr>
                    <w:t>Whanaungatanga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, </w:t>
                  </w:r>
                  <w:proofErr w:type="spellStart"/>
                  <w:r>
                    <w:rPr>
                      <w:sz w:val="20"/>
                      <w:szCs w:val="20"/>
                    </w:rPr>
                    <w:t>whakapapa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, </w:t>
                  </w:r>
                  <w:proofErr w:type="spellStart"/>
                  <w:r>
                    <w:rPr>
                      <w:sz w:val="20"/>
                      <w:szCs w:val="20"/>
                    </w:rPr>
                    <w:t>Hei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sz w:val="20"/>
                      <w:szCs w:val="20"/>
                    </w:rPr>
                    <w:t>Mihi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, greetings &amp; words associated with </w:t>
                  </w:r>
                  <w:r>
                    <w:t>family and cultures</w:t>
                  </w:r>
                </w:p>
                <w:p w:rsidR="00AF33C8" w:rsidRDefault="00AF33C8" w:rsidP="002D2CC6">
                  <w:pPr>
                    <w:pStyle w:val="NoSpacing"/>
                  </w:pPr>
                  <w:r>
                    <w:t xml:space="preserve">Classes to continue with Ka Mau Te </w:t>
                  </w:r>
                  <w:proofErr w:type="spellStart"/>
                  <w:r>
                    <w:t>Wehi</w:t>
                  </w:r>
                  <w:proofErr w:type="spellEnd"/>
                  <w:r>
                    <w:t xml:space="preserve"> program</w:t>
                  </w:r>
                </w:p>
                <w:p w:rsidR="00AF33C8" w:rsidRDefault="00AF33C8" w:rsidP="002D2CC6">
                  <w:pPr>
                    <w:pStyle w:val="NoSpacing"/>
                  </w:pPr>
                </w:p>
              </w:txbxContent>
            </v:textbox>
          </v:shape>
        </w:pict>
      </w:r>
    </w:p>
    <w:p w:rsidR="0014710C" w:rsidRDefault="00753A63">
      <w:r>
        <w:rPr>
          <w:noProof/>
        </w:rPr>
        <w:pict>
          <v:shape id="_x0000_s1033" type="#_x0000_t202" style="position:absolute;margin-left:-11.6pt;margin-top:446.8pt;width:453.55pt;height:41.8pt;z-index:251665408" strokeweight="3pt">
            <v:textbox>
              <w:txbxContent>
                <w:p w:rsidR="00AF33C8" w:rsidRDefault="00AF33C8" w:rsidP="00111440">
                  <w:r>
                    <w:t xml:space="preserve">The Arts: Dance, Drama, Music – songs, cultural musical instruments.  Visual arts – costumes and </w:t>
                  </w:r>
                  <w:proofErr w:type="gramStart"/>
                  <w:r>
                    <w:t>treasures  /</w:t>
                  </w:r>
                  <w:proofErr w:type="gramEnd"/>
                  <w:r>
                    <w:t xml:space="preserve"> cultural </w:t>
                  </w:r>
                  <w:r>
                    <w:t>creation stories</w:t>
                  </w:r>
                </w:p>
                <w:p w:rsidR="00AF33C8" w:rsidRDefault="00AF33C8" w:rsidP="00111440"/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-11.6pt;margin-top:70.05pt;width:242.1pt;height:369.2pt;z-index:251661312" strokeweight="3pt">
            <v:textbox>
              <w:txbxContent>
                <w:p w:rsidR="00AF33C8" w:rsidRDefault="00AF33C8" w:rsidP="00753A63">
                  <w:pPr>
                    <w:pStyle w:val="NoSpacing"/>
                  </w:pPr>
                  <w:r>
                    <w:t>Social Sciences:</w:t>
                  </w:r>
                  <w:r w:rsidRPr="00111440">
                    <w:t xml:space="preserve"> </w:t>
                  </w:r>
                  <w:r w:rsidRPr="00753A63">
                    <w:rPr>
                      <w:i/>
                    </w:rPr>
                    <w:t>L3 Understand how cultural practices vary but reflect similar purpose.  L4- Understand how people pass on and sustain cultural and heritage for different reasons and that this has consequences for people.</w:t>
                  </w:r>
                </w:p>
                <w:p w:rsidR="00AF33C8" w:rsidRPr="00AD66CB" w:rsidRDefault="00AF33C8" w:rsidP="00753A63">
                  <w:pPr>
                    <w:pStyle w:val="NoSpacing"/>
                  </w:pPr>
                  <w:r>
                    <w:t>Define culture (culture is – statement)</w:t>
                  </w:r>
                </w:p>
                <w:p w:rsidR="00AF33C8" w:rsidRPr="00AD66CB" w:rsidRDefault="00AF33C8" w:rsidP="00753A63">
                  <w:pPr>
                    <w:pStyle w:val="NoSpacing"/>
                  </w:pPr>
                  <w:r>
                    <w:t>Define Te Pahu School Culture</w:t>
                  </w:r>
                </w:p>
                <w:p w:rsidR="00AF33C8" w:rsidRPr="00AD66CB" w:rsidRDefault="00AF33C8" w:rsidP="00753A63">
                  <w:pPr>
                    <w:pStyle w:val="NoSpacing"/>
                  </w:pPr>
                  <w:r>
                    <w:t>Identify the different cultures and their elements. (Language, food etc.)</w:t>
                  </w:r>
                </w:p>
                <w:p w:rsidR="00AF33C8" w:rsidRPr="00AD66CB" w:rsidRDefault="00AF33C8" w:rsidP="00753A63">
                  <w:pPr>
                    <w:pStyle w:val="NoSpacing"/>
                  </w:pPr>
                  <w:r>
                    <w:t>Examine origins of cultures</w:t>
                  </w:r>
                </w:p>
                <w:p w:rsidR="00AF33C8" w:rsidRDefault="00AF33C8" w:rsidP="00753A63">
                  <w:pPr>
                    <w:pStyle w:val="NoSpacing"/>
                  </w:pPr>
                  <w:r>
                    <w:t>Distinguish relationships between cultures</w:t>
                  </w:r>
                </w:p>
                <w:p w:rsidR="00AF33C8" w:rsidRDefault="00AF33C8" w:rsidP="00753A63">
                  <w:pPr>
                    <w:pStyle w:val="NoSpacing"/>
                  </w:pPr>
                  <w:r>
                    <w:t xml:space="preserve">What things in my life are from different cultures / </w:t>
                  </w:r>
                  <w:proofErr w:type="gramStart"/>
                  <w:r>
                    <w:t>What</w:t>
                  </w:r>
                  <w:proofErr w:type="gramEnd"/>
                  <w:r>
                    <w:t xml:space="preserve"> can you do without</w:t>
                  </w:r>
                </w:p>
                <w:p w:rsidR="00AF33C8" w:rsidRPr="00AD66CB" w:rsidRDefault="00AF33C8" w:rsidP="00753A63">
                  <w:pPr>
                    <w:pStyle w:val="NoSpacing"/>
                  </w:pPr>
                  <w:r>
                    <w:t xml:space="preserve">How do cultures/ my culture give you a sense of </w:t>
                  </w:r>
                  <w:proofErr w:type="gramStart"/>
                  <w:r>
                    <w:t>belonging</w:t>
                  </w:r>
                  <w:proofErr w:type="gramEnd"/>
                </w:p>
                <w:p w:rsidR="00AF33C8" w:rsidRPr="00AD66CB" w:rsidRDefault="00AF33C8" w:rsidP="00753A63">
                  <w:pPr>
                    <w:pStyle w:val="NoSpacing"/>
                  </w:pPr>
                  <w:r>
                    <w:t>Examine relationships between cultures</w:t>
                  </w:r>
                </w:p>
                <w:p w:rsidR="00AF33C8" w:rsidRDefault="00AF33C8" w:rsidP="00753A63">
                  <w:pPr>
                    <w:pStyle w:val="NoSpacing"/>
                  </w:pPr>
                  <w:r>
                    <w:t xml:space="preserve">What challenges do cultures </w:t>
                  </w:r>
                  <w:proofErr w:type="gramStart"/>
                  <w:r>
                    <w:t>face</w:t>
                  </w:r>
                  <w:proofErr w:type="gramEnd"/>
                </w:p>
                <w:p w:rsidR="00AF33C8" w:rsidRPr="00AD66CB" w:rsidRDefault="00AF33C8" w:rsidP="00753A63">
                  <w:pPr>
                    <w:pStyle w:val="NoSpacing"/>
                  </w:pPr>
                  <w:r>
                    <w:t xml:space="preserve">How could you / should you adjust into another culture.   How can we help students new to the school feel a sense of </w:t>
                  </w:r>
                  <w:proofErr w:type="gramStart"/>
                  <w:r>
                    <w:t>belonging</w:t>
                  </w:r>
                  <w:proofErr w:type="gramEnd"/>
                </w:p>
                <w:p w:rsidR="00AF33C8" w:rsidRDefault="00AF33C8" w:rsidP="00753A63">
                  <w:pPr>
                    <w:pStyle w:val="NoSpacing"/>
                  </w:pPr>
                  <w:r>
                    <w:t>If our culture has changed / why</w:t>
                  </w:r>
                </w:p>
                <w:p w:rsidR="00AF33C8" w:rsidRDefault="00AF33C8" w:rsidP="00753A63">
                  <w:pPr>
                    <w:pStyle w:val="NoSpacing"/>
                  </w:pPr>
                  <w:r>
                    <w:t xml:space="preserve">What support &amp; help is available for people and </w:t>
                  </w:r>
                  <w:proofErr w:type="gramStart"/>
                  <w:r>
                    <w:t>assess</w:t>
                  </w:r>
                  <w:proofErr w:type="gramEnd"/>
                  <w:r>
                    <w:t xml:space="preserve"> the success</w:t>
                  </w:r>
                </w:p>
                <w:p w:rsidR="00AF33C8" w:rsidRDefault="00AF33C8" w:rsidP="00753A63">
                  <w:pPr>
                    <w:pStyle w:val="NoSpacing"/>
                  </w:pPr>
                  <w:r>
                    <w:t xml:space="preserve">Idealise the perfect community </w:t>
                  </w:r>
                </w:p>
                <w:p w:rsidR="00AF33C8" w:rsidRPr="00753A63" w:rsidRDefault="00AF33C8" w:rsidP="00753A63">
                  <w:pPr>
                    <w:pStyle w:val="NoSpacing"/>
                  </w:pPr>
                  <w:r w:rsidRPr="00753A63">
                    <w:t xml:space="preserve">WHAT IF - Label </w:t>
                  </w:r>
                </w:p>
                <w:p w:rsidR="00AF33C8" w:rsidRPr="00753A63" w:rsidRDefault="00AF33C8" w:rsidP="00753A63">
                  <w:pPr>
                    <w:pStyle w:val="NoSpacing"/>
                  </w:pPr>
                  <w:r w:rsidRPr="00753A63">
                    <w:t>Theorise is this possible</w:t>
                  </w:r>
                </w:p>
                <w:p w:rsidR="00AF33C8" w:rsidRDefault="00AF33C8" w:rsidP="00753A63">
                  <w:pPr>
                    <w:pStyle w:val="NoSpacing"/>
                  </w:pPr>
                </w:p>
                <w:p w:rsidR="00AF33C8" w:rsidRPr="00AD66CB" w:rsidRDefault="00AF33C8" w:rsidP="00753A63">
                  <w:pPr>
                    <w:pStyle w:val="NoSpacing"/>
                  </w:pPr>
                </w:p>
                <w:p w:rsidR="00AF33C8" w:rsidRDefault="00AF33C8" w:rsidP="00753A63">
                  <w:pPr>
                    <w:pStyle w:val="NoSpacing"/>
                  </w:pPr>
                </w:p>
                <w:p w:rsidR="00AF33C8" w:rsidRPr="00753A63" w:rsidRDefault="00AF33C8" w:rsidP="00753A63">
                  <w:pPr>
                    <w:pStyle w:val="NoSpacing"/>
                  </w:pPr>
                </w:p>
              </w:txbxContent>
            </v:textbox>
          </v:shape>
        </w:pict>
      </w:r>
      <w:r w:rsidR="00410811">
        <w:rPr>
          <w:noProof/>
        </w:rPr>
        <w:pict>
          <v:shape id="_x0000_s1030" type="#_x0000_t202" style="position:absolute;margin-left:451.85pt;margin-top:245.85pt;width:242.1pt;height:58.6pt;z-index:251662336" strokeweight="3pt">
            <v:textbox>
              <w:txbxContent>
                <w:p w:rsidR="00AF33C8" w:rsidRDefault="00AF33C8" w:rsidP="00111440">
                  <w:r>
                    <w:t>Science: Sustainability – gardens, nursery etc</w:t>
                  </w:r>
                </w:p>
              </w:txbxContent>
            </v:textbox>
          </v:shape>
        </w:pict>
      </w:r>
      <w:r w:rsidR="008A3446">
        <w:rPr>
          <w:noProof/>
        </w:rPr>
        <w:pict>
          <v:shape id="_x0000_s1035" type="#_x0000_t202" style="position:absolute;margin-left:243pt;margin-top:313.55pt;width:190.25pt;height:105.95pt;z-index:251667456" strokeweight="3pt">
            <v:textbox>
              <w:txbxContent>
                <w:p w:rsidR="00AF33C8" w:rsidRPr="00F8084C" w:rsidRDefault="00AF33C8" w:rsidP="00F8084C">
                  <w:pPr>
                    <w:jc w:val="center"/>
                    <w:rPr>
                      <w:rFonts w:ascii="Arial" w:hAnsi="Arial" w:cs="Arial"/>
                      <w:sz w:val="48"/>
                      <w:szCs w:val="48"/>
                    </w:rPr>
                  </w:pPr>
                  <w:r w:rsidRPr="00F8084C">
                    <w:rPr>
                      <w:rFonts w:ascii="Arial" w:hAnsi="Arial" w:cs="Arial"/>
                      <w:sz w:val="52"/>
                      <w:szCs w:val="52"/>
                    </w:rPr>
                    <w:t>Our Connected Curriculu</w:t>
                  </w:r>
                  <w:r w:rsidRPr="00F8084C">
                    <w:rPr>
                      <w:rFonts w:ascii="Arial" w:hAnsi="Arial" w:cs="Arial"/>
                      <w:sz w:val="48"/>
                      <w:szCs w:val="48"/>
                    </w:rPr>
                    <w:t>m</w:t>
                  </w:r>
                </w:p>
              </w:txbxContent>
            </v:textbox>
          </v:shape>
        </w:pict>
      </w:r>
      <w:r w:rsidR="008A3446">
        <w:rPr>
          <w:noProof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38" type="#_x0000_t13" style="position:absolute;margin-left:418.35pt;margin-top:90.1pt;width:40.95pt;height:26.05pt;rotation:-2998030fd;z-index:251671552" fillcolor="black [3213]"/>
        </w:pict>
      </w:r>
      <w:r w:rsidR="008A3446">
        <w:rPr>
          <w:noProof/>
        </w:rPr>
        <w:pict>
          <v:shape id="_x0000_s1042" type="#_x0000_t13" style="position:absolute;margin-left:410.9pt;margin-top:280.05pt;width:40.95pt;height:26.05pt;rotation:2574625fd;z-index:251674624" fillcolor="black [3213]"/>
        </w:pict>
      </w:r>
      <w:r w:rsidR="008A3446">
        <w:rPr>
          <w:noProof/>
        </w:rPr>
        <w:pict>
          <v:shape id="_x0000_s1043" type="#_x0000_t13" style="position:absolute;margin-left:235.55pt;margin-top:280.05pt;width:40.95pt;height:26.05pt;rotation:9700449fd;z-index:251675648" fillcolor="black [3213]"/>
        </w:pict>
      </w:r>
      <w:r w:rsidR="008A3446">
        <w:rPr>
          <w:noProof/>
        </w:rPr>
        <w:pict>
          <v:shape id="_x0000_s1041" type="#_x0000_t13" style="position:absolute;margin-left:218.9pt;margin-top:90.1pt;width:40.95pt;height:26.05pt;rotation:14927469fd;z-index:251673600" fillcolor="black [3213]"/>
        </w:pict>
      </w:r>
      <w:r w:rsidR="008A3446">
        <w:rPr>
          <w:noProof/>
        </w:rPr>
        <w:pict>
          <v:oval id="_x0000_s1026" style="position:absolute;margin-left:256.3pt;margin-top:123.6pt;width:170.9pt;height:170.05pt;z-index:251658240" stroked="f">
            <v:textbox>
              <w:txbxContent>
                <w:p w:rsidR="00AF33C8" w:rsidRPr="00FF3464" w:rsidRDefault="00AF33C8" w:rsidP="00FF3464">
                  <w:pPr>
                    <w:jc w:val="center"/>
                    <w:rPr>
                      <w:rFonts w:ascii="Arial" w:hAnsi="Arial" w:cs="Arial"/>
                      <w:sz w:val="48"/>
                      <w:szCs w:val="48"/>
                    </w:rPr>
                  </w:pPr>
                  <w:r w:rsidRPr="00FF3464">
                    <w:rPr>
                      <w:rFonts w:ascii="Arial" w:hAnsi="Arial" w:cs="Arial"/>
                      <w:sz w:val="48"/>
                      <w:szCs w:val="48"/>
                    </w:rPr>
                    <w:t>Term 4</w:t>
                  </w:r>
                </w:p>
                <w:p w:rsidR="00AF33C8" w:rsidRPr="00FF3464" w:rsidRDefault="00AF33C8" w:rsidP="00FF3464">
                  <w:pPr>
                    <w:jc w:val="center"/>
                    <w:rPr>
                      <w:rFonts w:ascii="Arial" w:hAnsi="Arial" w:cs="Arial"/>
                      <w:sz w:val="48"/>
                      <w:szCs w:val="48"/>
                    </w:rPr>
                  </w:pPr>
                  <w:r w:rsidRPr="00FF3464">
                    <w:rPr>
                      <w:rFonts w:ascii="Arial" w:hAnsi="Arial" w:cs="Arial"/>
                      <w:sz w:val="48"/>
                      <w:szCs w:val="48"/>
                    </w:rPr>
                    <w:t>2009</w:t>
                  </w:r>
                </w:p>
              </w:txbxContent>
            </v:textbox>
          </v:oval>
        </w:pict>
      </w:r>
      <w:r w:rsidR="008A3446"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36" type="#_x0000_t144" style="position:absolute;margin-left:252.4pt;margin-top:114.9pt;width:174.65pt;height:170.05pt;z-index:251669504" adj="6066210" fillcolor="black">
            <v:shadow color="#868686"/>
            <v:textpath style="font-family:&quot;Arial Black&quot;" fitshape="t" trim="t" string="Multi-Cultural Te Pahu"/>
          </v:shape>
        </w:pict>
      </w:r>
      <w:r w:rsidR="008A3446">
        <w:rPr>
          <w:noProof/>
        </w:rPr>
        <w:pict>
          <v:shape id="_x0000_s1034" type="#_x0000_t202" style="position:absolute;margin-left:451.85pt;margin-top:313.55pt;width:242.1pt;height:78.2pt;z-index:251666432" strokeweight="3pt">
            <v:textbox>
              <w:txbxContent>
                <w:p w:rsidR="00AF33C8" w:rsidRDefault="00AF33C8" w:rsidP="00111440">
                  <w:r>
                    <w:t>Technology: Nature of Technology: Characteristics of Technology – water systems, cultural games</w:t>
                  </w:r>
                </w:p>
              </w:txbxContent>
            </v:textbox>
          </v:shape>
        </w:pict>
      </w:r>
      <w:r w:rsidR="008A3446">
        <w:rPr>
          <w:noProof/>
        </w:rPr>
        <w:pict>
          <v:shape id="_x0000_s1032" type="#_x0000_t202" style="position:absolute;margin-left:451.85pt;margin-top:402.95pt;width:242.1pt;height:85.65pt;z-index:251664384" strokeweight="3pt">
            <v:textbox>
              <w:txbxContent>
                <w:p w:rsidR="00AF33C8" w:rsidRDefault="00AF33C8" w:rsidP="00111440">
                  <w:r>
                    <w:t>P.E. / Health: Movement concepts and motor skills. Athletics – Run, Jump, Throw</w:t>
                  </w:r>
                </w:p>
                <w:p w:rsidR="00AF33C8" w:rsidRDefault="00AF33C8" w:rsidP="00111440">
                  <w:proofErr w:type="gramStart"/>
                  <w:r>
                    <w:t>Social  Communities</w:t>
                  </w:r>
                  <w:proofErr w:type="gramEnd"/>
                  <w:r>
                    <w:t xml:space="preserve"> and Environments: Identity, sensitivity and respect – culture day</w:t>
                  </w:r>
                </w:p>
              </w:txbxContent>
            </v:textbox>
          </v:shape>
        </w:pict>
      </w:r>
    </w:p>
    <w:sectPr w:rsidR="0014710C" w:rsidSect="0096358F">
      <w:pgSz w:w="15840" w:h="12240" w:orient="landscape"/>
      <w:pgMar w:top="851" w:right="1440" w:bottom="567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Flubber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D4CED"/>
    <w:multiLevelType w:val="hybridMultilevel"/>
    <w:tmpl w:val="BAFCF21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3C17B2D"/>
    <w:multiLevelType w:val="hybridMultilevel"/>
    <w:tmpl w:val="802CA98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6D8E2B32"/>
    <w:multiLevelType w:val="hybridMultilevel"/>
    <w:tmpl w:val="9CEC6F5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6FBE111F"/>
    <w:multiLevelType w:val="hybridMultilevel"/>
    <w:tmpl w:val="1C80A36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4710C"/>
    <w:rsid w:val="00111440"/>
    <w:rsid w:val="0014710C"/>
    <w:rsid w:val="001E123F"/>
    <w:rsid w:val="0020700E"/>
    <w:rsid w:val="00214A2E"/>
    <w:rsid w:val="00256996"/>
    <w:rsid w:val="00274057"/>
    <w:rsid w:val="002D2CC6"/>
    <w:rsid w:val="00392F9B"/>
    <w:rsid w:val="00393E1A"/>
    <w:rsid w:val="003E06D2"/>
    <w:rsid w:val="003E1CC4"/>
    <w:rsid w:val="00410811"/>
    <w:rsid w:val="00427F91"/>
    <w:rsid w:val="0048100A"/>
    <w:rsid w:val="004E1BA6"/>
    <w:rsid w:val="00514AA5"/>
    <w:rsid w:val="005E5152"/>
    <w:rsid w:val="006873DA"/>
    <w:rsid w:val="00702072"/>
    <w:rsid w:val="00716EF1"/>
    <w:rsid w:val="00753A63"/>
    <w:rsid w:val="007C42EC"/>
    <w:rsid w:val="00820A54"/>
    <w:rsid w:val="00882DDE"/>
    <w:rsid w:val="0088787A"/>
    <w:rsid w:val="008A3446"/>
    <w:rsid w:val="00913FC5"/>
    <w:rsid w:val="009167D7"/>
    <w:rsid w:val="0096358F"/>
    <w:rsid w:val="00965FE7"/>
    <w:rsid w:val="009C3681"/>
    <w:rsid w:val="00A30EC0"/>
    <w:rsid w:val="00A51771"/>
    <w:rsid w:val="00AD66CB"/>
    <w:rsid w:val="00AF33C8"/>
    <w:rsid w:val="00B26801"/>
    <w:rsid w:val="00B34A92"/>
    <w:rsid w:val="00B70ABA"/>
    <w:rsid w:val="00B74903"/>
    <w:rsid w:val="00BC0351"/>
    <w:rsid w:val="00C33FCC"/>
    <w:rsid w:val="00C47F36"/>
    <w:rsid w:val="00CA22DE"/>
    <w:rsid w:val="00CB34FE"/>
    <w:rsid w:val="00CF331F"/>
    <w:rsid w:val="00D04231"/>
    <w:rsid w:val="00D1596B"/>
    <w:rsid w:val="00D40F0E"/>
    <w:rsid w:val="00D9510E"/>
    <w:rsid w:val="00E16CDD"/>
    <w:rsid w:val="00E326CC"/>
    <w:rsid w:val="00E8276A"/>
    <w:rsid w:val="00E92330"/>
    <w:rsid w:val="00EA1A7A"/>
    <w:rsid w:val="00EE2109"/>
    <w:rsid w:val="00F06CFA"/>
    <w:rsid w:val="00F8084C"/>
    <w:rsid w:val="00FA6472"/>
    <w:rsid w:val="00FD0AC8"/>
    <w:rsid w:val="00FF34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9">
      <o:colormenu v:ext="edit" fill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F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4710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96358F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114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1440"/>
    <w:rPr>
      <w:rFonts w:ascii="Tahoma" w:hAnsi="Tahoma" w:cs="Tahoma"/>
      <w:sz w:val="16"/>
      <w:szCs w:val="16"/>
    </w:rPr>
  </w:style>
  <w:style w:type="table" w:customStyle="1" w:styleId="TableGrid1">
    <w:name w:val="Table Grid1"/>
    <w:basedOn w:val="TableNormal"/>
    <w:next w:val="TableGrid"/>
    <w:rsid w:val="00CA22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82273C-D474-4A2B-8119-42C6DCD34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1231</TotalTime>
  <Pages>3</Pages>
  <Words>631</Words>
  <Characters>3599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michellec</dc:creator>
  <cp:keywords/>
  <dc:description/>
  <cp:lastModifiedBy>michellec</cp:lastModifiedBy>
  <cp:revision>6</cp:revision>
  <cp:lastPrinted>2009-09-17T03:05:00Z</cp:lastPrinted>
  <dcterms:created xsi:type="dcterms:W3CDTF">2009-08-26T23:08:00Z</dcterms:created>
  <dcterms:modified xsi:type="dcterms:W3CDTF">2009-09-17T20:39:00Z</dcterms:modified>
</cp:coreProperties>
</file>